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9C51E" w14:textId="10001D47" w:rsidR="00AE6C2E" w:rsidRDefault="00AE6C2E" w:rsidP="006C4D83">
      <w:pPr>
        <w:keepNext/>
        <w:spacing w:before="120" w:after="120" w:line="276" w:lineRule="auto"/>
        <w:jc w:val="both"/>
        <w:rPr>
          <w:b/>
          <w:bCs/>
          <w:noProof/>
          <w:color w:val="000000" w:themeColor="text1"/>
          <w:sz w:val="28"/>
          <w:szCs w:val="28"/>
        </w:rPr>
      </w:pPr>
      <w:r w:rsidRPr="00AE6C2E">
        <w:rPr>
          <w:b/>
          <w:bCs/>
          <w:noProof/>
          <w:color w:val="000000" w:themeColor="text1"/>
          <w:sz w:val="28"/>
          <w:szCs w:val="28"/>
        </w:rPr>
        <w:t>Załącznik nr 1 do Strategii Zintegrowanych Inwestycji Terytorialnych Miejskiego Obszaru Funkcjonalnego Radzynia Podlaskiego na lata 2021-2027 – Fiszki projektów zintegrow</w:t>
      </w:r>
      <w:r>
        <w:rPr>
          <w:b/>
          <w:bCs/>
          <w:noProof/>
          <w:color w:val="000000" w:themeColor="text1"/>
          <w:sz w:val="28"/>
          <w:szCs w:val="28"/>
        </w:rPr>
        <w:t>an</w:t>
      </w:r>
      <w:r w:rsidRPr="00AE6C2E">
        <w:rPr>
          <w:b/>
          <w:bCs/>
          <w:noProof/>
          <w:color w:val="000000" w:themeColor="text1"/>
          <w:sz w:val="28"/>
          <w:szCs w:val="28"/>
        </w:rPr>
        <w:t>ych</w:t>
      </w:r>
    </w:p>
    <w:p w14:paraId="30521BE1" w14:textId="77777777" w:rsidR="00AE6C2E" w:rsidRPr="00AE6C2E" w:rsidRDefault="00AE6C2E" w:rsidP="006C4D83">
      <w:pPr>
        <w:keepNext/>
        <w:spacing w:before="120" w:after="120" w:line="276" w:lineRule="auto"/>
        <w:jc w:val="both"/>
        <w:rPr>
          <w:b/>
          <w:bCs/>
          <w:noProof/>
          <w:color w:val="000000" w:themeColor="text1"/>
          <w:sz w:val="28"/>
          <w:szCs w:val="28"/>
        </w:rPr>
      </w:pPr>
    </w:p>
    <w:p w14:paraId="25FF4B67" w14:textId="180FA0F7" w:rsidR="00AE6C2E" w:rsidRPr="00AE6C2E" w:rsidRDefault="5CC4B5AC" w:rsidP="006C4D83">
      <w:pPr>
        <w:keepNext/>
        <w:shd w:val="clear" w:color="auto" w:fill="538135" w:themeFill="accent6" w:themeFillShade="BF"/>
        <w:spacing w:before="120" w:after="120" w:line="276" w:lineRule="auto"/>
        <w:jc w:val="center"/>
        <w:rPr>
          <w:rFonts w:cstheme="minorHAnsi"/>
          <w:b/>
          <w:bCs/>
          <w:color w:val="000000"/>
        </w:rPr>
      </w:pPr>
      <w:r w:rsidRPr="00AE6C2E">
        <w:rPr>
          <w:b/>
          <w:bCs/>
          <w:noProof/>
          <w:color w:val="000000" w:themeColor="text1"/>
          <w:sz w:val="24"/>
          <w:szCs w:val="24"/>
        </w:rPr>
        <w:t xml:space="preserve">Fiszka </w:t>
      </w:r>
      <w:r w:rsidR="0179B5F9" w:rsidRPr="00E225FD">
        <w:rPr>
          <w:b/>
          <w:bCs/>
          <w:noProof/>
          <w:color w:val="000000" w:themeColor="text1"/>
          <w:sz w:val="24"/>
          <w:szCs w:val="24"/>
        </w:rPr>
        <w:t>projektowa</w:t>
      </w:r>
      <w:r w:rsidR="00E225FD">
        <w:rPr>
          <w:b/>
          <w:bCs/>
          <w:noProof/>
          <w:color w:val="000000" w:themeColor="text1"/>
          <w:sz w:val="24"/>
          <w:szCs w:val="24"/>
        </w:rPr>
        <w:t xml:space="preserve"> w ramach Celu Polityki 1</w:t>
      </w:r>
    </w:p>
    <w:tbl>
      <w:tblPr>
        <w:tblStyle w:val="Tabela-Motyw"/>
        <w:tblW w:w="9072" w:type="dxa"/>
        <w:tblLayout w:type="fixed"/>
        <w:tblLook w:val="04A0" w:firstRow="1" w:lastRow="0" w:firstColumn="1" w:lastColumn="0" w:noHBand="0" w:noVBand="1"/>
      </w:tblPr>
      <w:tblGrid>
        <w:gridCol w:w="3544"/>
        <w:gridCol w:w="5528"/>
      </w:tblGrid>
      <w:tr w:rsidR="0004212D" w:rsidRPr="00FC6F87" w14:paraId="285C5FA5" w14:textId="77777777" w:rsidTr="00E225FD">
        <w:tc>
          <w:tcPr>
            <w:tcW w:w="3544" w:type="dxa"/>
            <w:shd w:val="clear" w:color="auto" w:fill="E2EFD9" w:themeFill="accent6" w:themeFillTint="33"/>
          </w:tcPr>
          <w:p w14:paraId="68DF2225" w14:textId="59E65DE4" w:rsidR="0004212D" w:rsidRPr="008324E1" w:rsidRDefault="0004212D" w:rsidP="006C4D83">
            <w:pPr>
              <w:jc w:val="both"/>
              <w:rPr>
                <w:b/>
                <w:bCs/>
              </w:rPr>
            </w:pPr>
            <w:r w:rsidRPr="008324E1">
              <w:rPr>
                <w:b/>
                <w:bCs/>
              </w:rPr>
              <w:t>Tytuł projektu:</w:t>
            </w:r>
          </w:p>
        </w:tc>
        <w:tc>
          <w:tcPr>
            <w:tcW w:w="5528" w:type="dxa"/>
            <w:shd w:val="clear" w:color="auto" w:fill="E2EFD9" w:themeFill="accent6" w:themeFillTint="33"/>
          </w:tcPr>
          <w:p w14:paraId="22120527" w14:textId="49342831" w:rsidR="0004212D" w:rsidRPr="008324E1" w:rsidRDefault="008368A6" w:rsidP="006C4D83">
            <w:pPr>
              <w:keepNext/>
              <w:spacing w:before="120" w:after="120" w:line="276" w:lineRule="auto"/>
              <w:jc w:val="both"/>
              <w:rPr>
                <w:b/>
                <w:bCs/>
                <w:noProof/>
              </w:rPr>
            </w:pPr>
            <w:r w:rsidRPr="008324E1">
              <w:rPr>
                <w:b/>
                <w:bCs/>
                <w:noProof/>
              </w:rPr>
              <w:t xml:space="preserve">BEZPIECZNY E-PORTAL </w:t>
            </w:r>
            <w:r w:rsidR="002E21D6" w:rsidRPr="008324E1">
              <w:rPr>
                <w:b/>
                <w:bCs/>
                <w:noProof/>
              </w:rPr>
              <w:t>M</w:t>
            </w:r>
            <w:r w:rsidR="00C03C6A" w:rsidRPr="008324E1">
              <w:rPr>
                <w:b/>
                <w:bCs/>
                <w:noProof/>
              </w:rPr>
              <w:t>IEJSKI</w:t>
            </w:r>
            <w:r w:rsidRPr="008324E1">
              <w:rPr>
                <w:b/>
                <w:bCs/>
                <w:noProof/>
              </w:rPr>
              <w:t>EGO</w:t>
            </w:r>
            <w:r w:rsidR="00C03C6A" w:rsidRPr="008324E1">
              <w:rPr>
                <w:b/>
                <w:bCs/>
                <w:noProof/>
              </w:rPr>
              <w:t xml:space="preserve"> </w:t>
            </w:r>
            <w:r w:rsidR="002E21D6" w:rsidRPr="008324E1">
              <w:rPr>
                <w:b/>
                <w:bCs/>
                <w:noProof/>
              </w:rPr>
              <w:t>O</w:t>
            </w:r>
            <w:r w:rsidR="00C03C6A" w:rsidRPr="008324E1">
              <w:rPr>
                <w:b/>
                <w:bCs/>
                <w:noProof/>
              </w:rPr>
              <w:t>BSZAR</w:t>
            </w:r>
            <w:r w:rsidRPr="008324E1">
              <w:rPr>
                <w:b/>
                <w:bCs/>
                <w:noProof/>
              </w:rPr>
              <w:t>U</w:t>
            </w:r>
            <w:r w:rsidR="00C03C6A" w:rsidRPr="008324E1">
              <w:rPr>
                <w:b/>
                <w:bCs/>
                <w:noProof/>
              </w:rPr>
              <w:t xml:space="preserve"> </w:t>
            </w:r>
            <w:r w:rsidR="002E21D6" w:rsidRPr="008324E1">
              <w:rPr>
                <w:b/>
                <w:bCs/>
                <w:noProof/>
              </w:rPr>
              <w:t>F</w:t>
            </w:r>
            <w:r w:rsidR="00C03C6A" w:rsidRPr="008324E1">
              <w:rPr>
                <w:b/>
                <w:bCs/>
                <w:noProof/>
              </w:rPr>
              <w:t>UNKCJONALN</w:t>
            </w:r>
            <w:r w:rsidRPr="008324E1">
              <w:rPr>
                <w:b/>
                <w:bCs/>
                <w:noProof/>
              </w:rPr>
              <w:t>EGO R</w:t>
            </w:r>
            <w:r w:rsidR="002E21D6" w:rsidRPr="008324E1">
              <w:rPr>
                <w:b/>
                <w:bCs/>
                <w:noProof/>
              </w:rPr>
              <w:t xml:space="preserve">ADZYNIA PODLASKIEGO </w:t>
            </w:r>
          </w:p>
        </w:tc>
      </w:tr>
      <w:tr w:rsidR="0004212D" w:rsidRPr="00FC6F87" w14:paraId="56E1DB29" w14:textId="77777777" w:rsidTr="51F20D21">
        <w:tc>
          <w:tcPr>
            <w:tcW w:w="3544" w:type="dxa"/>
          </w:tcPr>
          <w:p w14:paraId="21CE12DA" w14:textId="0A1AC517" w:rsidR="0004212D" w:rsidRPr="00506822" w:rsidRDefault="0004212D" w:rsidP="006C4D83">
            <w:pPr>
              <w:jc w:val="both"/>
              <w:rPr>
                <w:b/>
                <w:bCs/>
              </w:rPr>
            </w:pPr>
            <w:r w:rsidRPr="00506822">
              <w:rPr>
                <w:b/>
                <w:bCs/>
              </w:rPr>
              <w:t>Nazwa lidera/wniosk</w:t>
            </w:r>
            <w:r w:rsidR="00C76C7C">
              <w:rPr>
                <w:b/>
                <w:bCs/>
              </w:rPr>
              <w:t>o</w:t>
            </w:r>
            <w:r w:rsidRPr="00506822">
              <w:rPr>
                <w:b/>
                <w:bCs/>
              </w:rPr>
              <w:t>dawcy:</w:t>
            </w:r>
          </w:p>
        </w:tc>
        <w:tc>
          <w:tcPr>
            <w:tcW w:w="5528" w:type="dxa"/>
          </w:tcPr>
          <w:p w14:paraId="79B604C4" w14:textId="05B44A16" w:rsidR="0004212D" w:rsidRPr="00506822" w:rsidRDefault="00197642" w:rsidP="006C4D83">
            <w:pPr>
              <w:keepNext/>
              <w:spacing w:before="120" w:after="120" w:line="276" w:lineRule="auto"/>
              <w:jc w:val="both"/>
            </w:pPr>
            <w:r>
              <w:t>MIASTO RADZYŃ PODLASKI</w:t>
            </w:r>
          </w:p>
        </w:tc>
      </w:tr>
      <w:tr w:rsidR="0004212D" w:rsidRPr="00FC6F87" w14:paraId="4179FE2C" w14:textId="77777777" w:rsidTr="51F20D21">
        <w:tc>
          <w:tcPr>
            <w:tcW w:w="3544" w:type="dxa"/>
          </w:tcPr>
          <w:p w14:paraId="7904AAD7" w14:textId="77777777" w:rsidR="00BE1C8A" w:rsidRDefault="00BE1C8A" w:rsidP="006C4D83">
            <w:pPr>
              <w:jc w:val="both"/>
              <w:rPr>
                <w:b/>
                <w:bCs/>
              </w:rPr>
            </w:pPr>
            <w:r w:rsidRPr="00506822">
              <w:rPr>
                <w:b/>
                <w:bCs/>
              </w:rPr>
              <w:t xml:space="preserve">Partnerzy projektu: </w:t>
            </w:r>
          </w:p>
          <w:p w14:paraId="4D21A9C3" w14:textId="3C53E1A7" w:rsidR="00BE1C8A" w:rsidRPr="00506822" w:rsidRDefault="00BE1C8A" w:rsidP="006C4D83">
            <w:pPr>
              <w:jc w:val="both"/>
              <w:rPr>
                <w:b/>
                <w:bCs/>
              </w:rPr>
            </w:pPr>
            <w:r w:rsidRPr="00506822">
              <w:rPr>
                <w:i/>
                <w:iCs/>
              </w:rPr>
              <w:t>należy wymienić wszystkie podmioty zaangażowane w realizacje projektu poprzez powielenie poniższej tabeli</w:t>
            </w:r>
          </w:p>
          <w:p w14:paraId="22DB845A" w14:textId="1F7A7E46" w:rsidR="0004212D" w:rsidRPr="00506822" w:rsidRDefault="00BE1C8A" w:rsidP="006C4D83">
            <w:pPr>
              <w:spacing w:after="240"/>
              <w:jc w:val="both"/>
              <w:rPr>
                <w:b/>
                <w:bCs/>
              </w:rPr>
            </w:pPr>
            <w:r w:rsidRPr="00506822">
              <w:t>[wpisz czy dotyczy]</w:t>
            </w:r>
          </w:p>
        </w:tc>
        <w:tc>
          <w:tcPr>
            <w:tcW w:w="5528" w:type="dxa"/>
          </w:tcPr>
          <w:p w14:paraId="6FA4FC3A" w14:textId="5E8AAE27" w:rsidR="0004212D" w:rsidRDefault="008368A6" w:rsidP="006C4D83">
            <w:pPr>
              <w:keepNext/>
              <w:spacing w:before="120" w:after="120" w:line="276" w:lineRule="auto"/>
              <w:jc w:val="both"/>
            </w:pPr>
            <w:r>
              <w:t>GMINA BORKI</w:t>
            </w:r>
          </w:p>
          <w:p w14:paraId="5A7123DF" w14:textId="7F1E4968" w:rsidR="008368A6" w:rsidRPr="00506822" w:rsidRDefault="008368A6" w:rsidP="006C4D83">
            <w:pPr>
              <w:keepNext/>
              <w:spacing w:before="120" w:after="120" w:line="276" w:lineRule="auto"/>
              <w:jc w:val="both"/>
            </w:pPr>
            <w:r>
              <w:t>GMINA RADZYŃ PODLASKI</w:t>
            </w:r>
          </w:p>
        </w:tc>
      </w:tr>
      <w:tr w:rsidR="0004212D" w:rsidRPr="00FC6F87" w14:paraId="216C48E2" w14:textId="77777777" w:rsidTr="00CE020C">
        <w:trPr>
          <w:trHeight w:val="2851"/>
        </w:trPr>
        <w:tc>
          <w:tcPr>
            <w:tcW w:w="3544" w:type="dxa"/>
          </w:tcPr>
          <w:p w14:paraId="41934A26" w14:textId="5234CE08" w:rsidR="0004212D" w:rsidRPr="00506822" w:rsidRDefault="0004212D" w:rsidP="006C4D83">
            <w:pPr>
              <w:jc w:val="both"/>
              <w:rPr>
                <w:b/>
                <w:bCs/>
              </w:rPr>
            </w:pPr>
            <w:r w:rsidRPr="00506822">
              <w:rPr>
                <w:b/>
                <w:bCs/>
              </w:rPr>
              <w:t>Rola partnera w projekcie (w tym udział finansowy):</w:t>
            </w:r>
          </w:p>
        </w:tc>
        <w:tc>
          <w:tcPr>
            <w:tcW w:w="5528" w:type="dxa"/>
          </w:tcPr>
          <w:p w14:paraId="774F8E22" w14:textId="76C20264" w:rsidR="0052356B" w:rsidRDefault="0052356B" w:rsidP="006C4D83">
            <w:pPr>
              <w:keepNext/>
              <w:spacing w:before="120" w:after="120" w:line="276" w:lineRule="auto"/>
              <w:jc w:val="both"/>
            </w:pPr>
            <w:r>
              <w:t xml:space="preserve">Miasto Radzyń </w:t>
            </w:r>
            <w:r w:rsidR="00DE4BCE">
              <w:t>Podlaski</w:t>
            </w:r>
            <w:r>
              <w:t xml:space="preserve"> jako Lider projektu, będzie</w:t>
            </w:r>
            <w:r w:rsidR="00C1035A">
              <w:t xml:space="preserve"> inicjow</w:t>
            </w:r>
            <w:r w:rsidR="00896A42">
              <w:t>ało</w:t>
            </w:r>
            <w:r w:rsidR="00C1035A">
              <w:t>,</w:t>
            </w:r>
            <w:r>
              <w:t xml:space="preserve"> czynnie bra</w:t>
            </w:r>
            <w:r w:rsidR="00896A42">
              <w:t>ło</w:t>
            </w:r>
            <w:r>
              <w:t xml:space="preserve"> udział </w:t>
            </w:r>
            <w:r w:rsidR="00C1035A">
              <w:t>oraz koordynowa</w:t>
            </w:r>
            <w:r w:rsidR="00896A42">
              <w:t>ło</w:t>
            </w:r>
            <w:r w:rsidR="00C1035A">
              <w:t xml:space="preserve"> prace </w:t>
            </w:r>
            <w:r>
              <w:t xml:space="preserve">na każdym etapie działań w ramach projektu od </w:t>
            </w:r>
            <w:r w:rsidR="00D813AE">
              <w:t xml:space="preserve">momentu </w:t>
            </w:r>
            <w:r>
              <w:t xml:space="preserve">złożenia wniosku, ogłoszenia przetargu, realizacji i rozliczenia projektu.  </w:t>
            </w:r>
          </w:p>
          <w:p w14:paraId="64C7122D" w14:textId="128FDC05" w:rsidR="0004212D" w:rsidRDefault="00DE4BCE" w:rsidP="006C4D83">
            <w:pPr>
              <w:keepNext/>
              <w:spacing w:before="120" w:after="120" w:line="276" w:lineRule="auto"/>
              <w:jc w:val="both"/>
            </w:pPr>
            <w:r>
              <w:t>Lider oraz</w:t>
            </w:r>
            <w:r w:rsidR="0052356B">
              <w:t xml:space="preserve"> </w:t>
            </w:r>
            <w:r w:rsidR="00D51A32">
              <w:t xml:space="preserve">Partnerzy w projekcie tj. </w:t>
            </w:r>
            <w:r w:rsidR="008368A6">
              <w:t>G</w:t>
            </w:r>
            <w:r w:rsidR="00D51A32">
              <w:t xml:space="preserve">mina Borki oraz Gmina Radzyń Podlaski będą </w:t>
            </w:r>
            <w:r w:rsidR="00505825">
              <w:t xml:space="preserve">czynnie </w:t>
            </w:r>
            <w:r w:rsidR="0052356B">
              <w:t>współdziałać</w:t>
            </w:r>
            <w:r w:rsidR="00D51A32">
              <w:t xml:space="preserve"> na </w:t>
            </w:r>
            <w:r w:rsidR="00761FB4">
              <w:t xml:space="preserve">etapie tworzenia dokumentacji oraz na </w:t>
            </w:r>
            <w:r w:rsidR="00D51A32">
              <w:t>każdym etapie realizacji projektu</w:t>
            </w:r>
            <w:r w:rsidR="00EF7929">
              <w:t>.</w:t>
            </w:r>
          </w:p>
          <w:p w14:paraId="13CF429B" w14:textId="72A4A0C0" w:rsidR="00EF7929" w:rsidRDefault="00EF7929" w:rsidP="006C4D83">
            <w:pPr>
              <w:keepNext/>
              <w:spacing w:before="120" w:after="120" w:line="276" w:lineRule="auto"/>
              <w:jc w:val="both"/>
            </w:pPr>
            <w:r>
              <w:t>Planowany wkład własny (brutto) Partnerów w projekcie:</w:t>
            </w:r>
          </w:p>
          <w:p w14:paraId="1C9D98B7" w14:textId="3D71C7DB" w:rsidR="00977FC8" w:rsidRDefault="00977FC8" w:rsidP="006C4D83">
            <w:pPr>
              <w:pStyle w:val="Akapitzlist"/>
              <w:keepNext/>
              <w:numPr>
                <w:ilvl w:val="0"/>
                <w:numId w:val="2"/>
              </w:numPr>
              <w:spacing w:before="120" w:after="120" w:line="276" w:lineRule="auto"/>
              <w:jc w:val="both"/>
            </w:pPr>
            <w:r>
              <w:t xml:space="preserve">Miasto Radzyń Podlaski - </w:t>
            </w:r>
            <w:r w:rsidRPr="00977FC8">
              <w:t>123 318,15 zł</w:t>
            </w:r>
            <w:r>
              <w:t>,</w:t>
            </w:r>
          </w:p>
          <w:p w14:paraId="5066A765" w14:textId="57A2D3A0" w:rsidR="00EF7929" w:rsidRDefault="00EF7929" w:rsidP="006C4D83">
            <w:pPr>
              <w:pStyle w:val="Akapitzlist"/>
              <w:keepNext/>
              <w:numPr>
                <w:ilvl w:val="0"/>
                <w:numId w:val="2"/>
              </w:numPr>
              <w:spacing w:before="120" w:after="120" w:line="276" w:lineRule="auto"/>
              <w:jc w:val="both"/>
            </w:pPr>
            <w:r>
              <w:t xml:space="preserve">Gmina Borki – </w:t>
            </w:r>
            <w:r w:rsidR="00505825">
              <w:t>123 318,14 zł,</w:t>
            </w:r>
          </w:p>
          <w:p w14:paraId="4A906B2C" w14:textId="29B9CAB9" w:rsidR="008368A6" w:rsidRPr="00506822" w:rsidRDefault="00EF7929" w:rsidP="006C4D83">
            <w:pPr>
              <w:pStyle w:val="Akapitzlist"/>
              <w:keepNext/>
              <w:numPr>
                <w:ilvl w:val="0"/>
                <w:numId w:val="2"/>
              </w:numPr>
              <w:spacing w:before="120" w:after="120" w:line="276" w:lineRule="auto"/>
              <w:jc w:val="both"/>
            </w:pPr>
            <w:r>
              <w:t>Gmina Radzyń Podlaski – 1</w:t>
            </w:r>
            <w:r w:rsidR="00505825">
              <w:t>23</w:t>
            </w:r>
            <w:r>
              <w:t> </w:t>
            </w:r>
            <w:r w:rsidR="00505825">
              <w:t>318</w:t>
            </w:r>
            <w:r>
              <w:t>,14 zł.</w:t>
            </w:r>
          </w:p>
        </w:tc>
      </w:tr>
      <w:tr w:rsidR="0004212D" w:rsidRPr="00FC6F87" w14:paraId="4C9E315D" w14:textId="77777777" w:rsidTr="51F20D21">
        <w:tc>
          <w:tcPr>
            <w:tcW w:w="3544" w:type="dxa"/>
          </w:tcPr>
          <w:p w14:paraId="16A657EE" w14:textId="5B89251D" w:rsidR="0004212D" w:rsidRPr="00506822" w:rsidRDefault="0004212D" w:rsidP="006C4D83">
            <w:pPr>
              <w:jc w:val="both"/>
              <w:rPr>
                <w:b/>
                <w:bCs/>
              </w:rPr>
            </w:pPr>
            <w:r w:rsidRPr="51F20D21">
              <w:rPr>
                <w:b/>
                <w:bCs/>
              </w:rPr>
              <w:t xml:space="preserve">Numer i nazwa Działania w </w:t>
            </w:r>
            <w:r w:rsidR="00DE4BCE" w:rsidRPr="51F20D21">
              <w:rPr>
                <w:b/>
                <w:bCs/>
              </w:rPr>
              <w:t>ramach Szczegółowego</w:t>
            </w:r>
            <w:r w:rsidRPr="51F20D21">
              <w:rPr>
                <w:b/>
                <w:bCs/>
              </w:rPr>
              <w:t xml:space="preserve"> Opisu Priorytetów programu Fundusze Europejskie dla lubelskiego 2021-2027: </w:t>
            </w:r>
          </w:p>
          <w:p w14:paraId="636AC3E2" w14:textId="30B1ECA5" w:rsidR="0004212D" w:rsidRPr="00506822" w:rsidRDefault="0004212D" w:rsidP="006C4D83">
            <w:pPr>
              <w:jc w:val="both"/>
              <w:rPr>
                <w:b/>
                <w:bCs/>
              </w:rPr>
            </w:pPr>
            <w:r w:rsidRPr="00506822">
              <w:rPr>
                <w:i/>
                <w:iCs/>
              </w:rPr>
              <w:t xml:space="preserve">(należy wpisać nr i nazwę Działania oraz uzasadnić zgodność projektu z danym Działaniem, konkretny kod interwencji z danego </w:t>
            </w:r>
            <w:r w:rsidR="00BE1C8A">
              <w:rPr>
                <w:i/>
                <w:iCs/>
              </w:rPr>
              <w:t>Działania</w:t>
            </w:r>
            <w:r w:rsidRPr="00506822">
              <w:rPr>
                <w:i/>
                <w:iCs/>
              </w:rPr>
              <w:t xml:space="preserve"> Programu)</w:t>
            </w:r>
          </w:p>
        </w:tc>
        <w:tc>
          <w:tcPr>
            <w:tcW w:w="5528" w:type="dxa"/>
          </w:tcPr>
          <w:p w14:paraId="7AE4AE3D" w14:textId="63C2FCDA" w:rsidR="0004212D" w:rsidRPr="00BA67DA" w:rsidRDefault="0057584C" w:rsidP="006C4D83">
            <w:pPr>
              <w:keepNext/>
              <w:spacing w:before="120" w:after="120" w:line="276" w:lineRule="auto"/>
              <w:jc w:val="both"/>
              <w:rPr>
                <w:rFonts w:cstheme="minorHAnsi"/>
                <w:color w:val="000000"/>
              </w:rPr>
            </w:pPr>
            <w:r w:rsidRPr="00BA67DA">
              <w:rPr>
                <w:rFonts w:cstheme="minorHAnsi"/>
                <w:color w:val="000000"/>
              </w:rPr>
              <w:t xml:space="preserve">Działanie 2.2 Cyfrowe Lubelskie w ramach Zintegrowanych Inwestycji Terytorialnych Miejskich Obszarów Funkcjonalnych </w:t>
            </w:r>
          </w:p>
          <w:p w14:paraId="79F204F0" w14:textId="77777777" w:rsidR="0057584C" w:rsidRDefault="00201C29" w:rsidP="006C4D83">
            <w:pPr>
              <w:keepNext/>
              <w:spacing w:before="120" w:after="120" w:line="276" w:lineRule="auto"/>
              <w:jc w:val="both"/>
              <w:rPr>
                <w:rFonts w:ascii="Arial" w:hAnsi="Arial" w:cs="Arial"/>
                <w:color w:val="000000"/>
              </w:rPr>
            </w:pPr>
            <w:r w:rsidRPr="00BA67DA">
              <w:rPr>
                <w:rFonts w:cstheme="minorHAnsi"/>
                <w:color w:val="000000"/>
              </w:rPr>
              <w:t>016 Rozwiązania TIK, usługi elektroniczne, aplikacje dla administracji</w:t>
            </w:r>
            <w:r>
              <w:rPr>
                <w:rFonts w:ascii="Arial" w:hAnsi="Arial" w:cs="Arial"/>
                <w:color w:val="000000"/>
              </w:rPr>
              <w:t xml:space="preserve"> </w:t>
            </w:r>
          </w:p>
          <w:p w14:paraId="608A1884" w14:textId="20DD2C63" w:rsidR="00D17CE1" w:rsidRPr="00CE020C" w:rsidRDefault="00D17CE1" w:rsidP="006C4D83">
            <w:pPr>
              <w:keepNext/>
              <w:spacing w:before="120" w:after="120" w:line="276" w:lineRule="auto"/>
              <w:jc w:val="both"/>
              <w:rPr>
                <w:rFonts w:cstheme="minorHAnsi"/>
                <w:color w:val="000000"/>
              </w:rPr>
            </w:pPr>
            <w:r w:rsidRPr="00CE020C">
              <w:rPr>
                <w:rFonts w:cstheme="minorHAnsi"/>
                <w:color w:val="000000"/>
              </w:rPr>
              <w:t>Uzasadnienie:</w:t>
            </w:r>
          </w:p>
          <w:p w14:paraId="11E9ACFD" w14:textId="2FCD212D" w:rsidR="008368A6" w:rsidRPr="00506822" w:rsidRDefault="008368A6" w:rsidP="006C4D83">
            <w:pPr>
              <w:keepNext/>
              <w:spacing w:before="120" w:after="120" w:line="276" w:lineRule="auto"/>
              <w:jc w:val="both"/>
            </w:pPr>
            <w:r>
              <w:t xml:space="preserve">Konieczność </w:t>
            </w:r>
            <w:r w:rsidR="00E46EF1">
              <w:t>tworzenia E-PORTALU jako bezpiecznej platformy służącej udostępnianiu e-</w:t>
            </w:r>
            <w:r w:rsidR="00DE4BCE">
              <w:t>usług wynika</w:t>
            </w:r>
            <w:r w:rsidR="00E46EF1">
              <w:t xml:space="preserve"> z potrzeby </w:t>
            </w:r>
            <w:r w:rsidR="00424CB9">
              <w:t>tworzenia i rozwijania</w:t>
            </w:r>
            <w:r w:rsidR="00E46EF1">
              <w:t xml:space="preserve"> bezpiecznych elektronicznych usług publicznych na obszarze MOF</w:t>
            </w:r>
            <w:r w:rsidR="00D17CE1">
              <w:t xml:space="preserve"> </w:t>
            </w:r>
            <w:r w:rsidR="00E20954">
              <w:t xml:space="preserve">dla obywateli i </w:t>
            </w:r>
            <w:r w:rsidR="00E20954">
              <w:lastRenderedPageBreak/>
              <w:t xml:space="preserve">przedsiębiorców. </w:t>
            </w:r>
            <w:r>
              <w:t xml:space="preserve">Projekt realizowany będzie w </w:t>
            </w:r>
            <w:r w:rsidR="00DE4BCE">
              <w:t>ramach typów</w:t>
            </w:r>
            <w:r>
              <w:t xml:space="preserve"> projektów działania </w:t>
            </w:r>
            <w:r w:rsidR="00D17CE1">
              <w:t>2.2</w:t>
            </w:r>
            <w:r>
              <w:t xml:space="preserve"> SZOP, t.j. </w:t>
            </w:r>
            <w:r w:rsidR="00D17CE1">
              <w:t>1. Rozwój elektronicznych usług publicznych na poziomie regionalnym i lokalnym</w:t>
            </w:r>
            <w:r w:rsidR="009C664B">
              <w:t xml:space="preserve"> oraz 4. Projekty z zakresu cyberbezpieczeństwa. </w:t>
            </w:r>
            <w:r w:rsidR="00D17CE1">
              <w:t xml:space="preserve"> </w:t>
            </w:r>
          </w:p>
        </w:tc>
      </w:tr>
      <w:tr w:rsidR="51F20D21" w14:paraId="6F2F3FEF" w14:textId="77777777" w:rsidTr="51F20D21">
        <w:trPr>
          <w:trHeight w:val="300"/>
        </w:trPr>
        <w:tc>
          <w:tcPr>
            <w:tcW w:w="3544" w:type="dxa"/>
          </w:tcPr>
          <w:p w14:paraId="17640D22" w14:textId="4C4A25E6" w:rsidR="51F20D21" w:rsidRDefault="678055A6" w:rsidP="006C4D83">
            <w:pPr>
              <w:jc w:val="both"/>
              <w:rPr>
                <w:b/>
                <w:bCs/>
              </w:rPr>
            </w:pPr>
            <w:r w:rsidRPr="51F20D21">
              <w:rPr>
                <w:b/>
                <w:bCs/>
              </w:rPr>
              <w:lastRenderedPageBreak/>
              <w:t>Okres realizacji:</w:t>
            </w:r>
          </w:p>
        </w:tc>
        <w:tc>
          <w:tcPr>
            <w:tcW w:w="5528" w:type="dxa"/>
          </w:tcPr>
          <w:p w14:paraId="1E9A815C" w14:textId="40428C84" w:rsidR="51F20D21" w:rsidRDefault="00E20954" w:rsidP="006C4D83">
            <w:pPr>
              <w:spacing w:line="276" w:lineRule="auto"/>
              <w:jc w:val="both"/>
            </w:pPr>
            <w:r>
              <w:t xml:space="preserve">od kwietnia 2024 r. do maja 2026 r. </w:t>
            </w:r>
          </w:p>
        </w:tc>
      </w:tr>
      <w:tr w:rsidR="0004212D" w:rsidRPr="00FC6F87" w14:paraId="5A279865" w14:textId="77777777" w:rsidTr="51F20D21">
        <w:tc>
          <w:tcPr>
            <w:tcW w:w="3544" w:type="dxa"/>
          </w:tcPr>
          <w:p w14:paraId="225866CB" w14:textId="77777777" w:rsidR="0004212D" w:rsidRPr="00506822" w:rsidRDefault="0004212D" w:rsidP="006C4D83">
            <w:pPr>
              <w:jc w:val="both"/>
              <w:rPr>
                <w:b/>
                <w:bCs/>
              </w:rPr>
            </w:pPr>
            <w:r w:rsidRPr="00506822">
              <w:rPr>
                <w:b/>
                <w:bCs/>
              </w:rPr>
              <w:t>Całkowita wartość projektu:</w:t>
            </w:r>
          </w:p>
          <w:p w14:paraId="20187A90" w14:textId="346C449A" w:rsidR="0004212D" w:rsidRPr="00506822" w:rsidRDefault="0004212D" w:rsidP="006C4D83">
            <w:pPr>
              <w:jc w:val="both"/>
              <w:rPr>
                <w:b/>
                <w:bCs/>
              </w:rPr>
            </w:pPr>
            <w:r w:rsidRPr="00506822">
              <w:rPr>
                <w:i/>
                <w:iCs/>
              </w:rPr>
              <w:t>szacowana całkowita wartość projektu (koszty kwalifikowalne + niekwalifikowalne)</w:t>
            </w:r>
          </w:p>
        </w:tc>
        <w:tc>
          <w:tcPr>
            <w:tcW w:w="5528" w:type="dxa"/>
          </w:tcPr>
          <w:p w14:paraId="6622A52D" w14:textId="7A923D8C" w:rsidR="0004212D" w:rsidRPr="00506822" w:rsidRDefault="00AC0E5A" w:rsidP="006C4D83">
            <w:pPr>
              <w:keepNext/>
              <w:spacing w:before="120" w:after="120" w:line="276" w:lineRule="auto"/>
              <w:jc w:val="both"/>
            </w:pPr>
            <w:r>
              <w:t>543 251,76 EURO</w:t>
            </w:r>
            <w:r w:rsidR="00E20954">
              <w:t xml:space="preserve"> Brutto</w:t>
            </w:r>
          </w:p>
        </w:tc>
      </w:tr>
      <w:tr w:rsidR="0004212D" w:rsidRPr="00FC6F87" w14:paraId="5C7BEAC3" w14:textId="77777777" w:rsidTr="51F20D21">
        <w:tc>
          <w:tcPr>
            <w:tcW w:w="3544" w:type="dxa"/>
          </w:tcPr>
          <w:p w14:paraId="290A4CC9" w14:textId="265BFA00" w:rsidR="0004212D" w:rsidRPr="00506822" w:rsidRDefault="00BE1C8A" w:rsidP="006C4D83">
            <w:pPr>
              <w:jc w:val="both"/>
              <w:rPr>
                <w:b/>
                <w:bCs/>
              </w:rPr>
            </w:pPr>
            <w:r>
              <w:rPr>
                <w:b/>
                <w:bCs/>
              </w:rPr>
              <w:t>K</w:t>
            </w:r>
            <w:r w:rsidR="0004212D" w:rsidRPr="00506822">
              <w:rPr>
                <w:b/>
                <w:bCs/>
              </w:rPr>
              <w:t>wota dofinansowania</w:t>
            </w:r>
            <w:r>
              <w:rPr>
                <w:b/>
                <w:bCs/>
              </w:rPr>
              <w:t>:</w:t>
            </w:r>
          </w:p>
        </w:tc>
        <w:tc>
          <w:tcPr>
            <w:tcW w:w="5528" w:type="dxa"/>
          </w:tcPr>
          <w:p w14:paraId="0B30716C" w14:textId="595BFCC2" w:rsidR="0004212D" w:rsidRPr="00506822" w:rsidRDefault="00AC0E5A" w:rsidP="006C4D83">
            <w:pPr>
              <w:keepNext/>
              <w:spacing w:before="120" w:after="120" w:line="276" w:lineRule="auto"/>
              <w:jc w:val="both"/>
            </w:pPr>
            <w:r>
              <w:t>461 764,00 EURO</w:t>
            </w:r>
            <w:r w:rsidR="00E20954">
              <w:t xml:space="preserve"> Brutto</w:t>
            </w:r>
          </w:p>
        </w:tc>
      </w:tr>
      <w:tr w:rsidR="0004212D" w:rsidRPr="00FC6F87" w14:paraId="75C1B2B9" w14:textId="77777777" w:rsidTr="51F20D21">
        <w:tc>
          <w:tcPr>
            <w:tcW w:w="3544" w:type="dxa"/>
          </w:tcPr>
          <w:p w14:paraId="0903DDD7" w14:textId="21B86CA5" w:rsidR="0004212D" w:rsidRPr="00506822" w:rsidRDefault="0004212D" w:rsidP="006C4D83">
            <w:pPr>
              <w:jc w:val="both"/>
              <w:rPr>
                <w:b/>
                <w:bCs/>
              </w:rPr>
            </w:pPr>
            <w:r w:rsidRPr="00506822">
              <w:rPr>
                <w:b/>
                <w:bCs/>
              </w:rPr>
              <w:t>Planowany wkład własny Wnioskodawcy:</w:t>
            </w:r>
          </w:p>
        </w:tc>
        <w:tc>
          <w:tcPr>
            <w:tcW w:w="5528" w:type="dxa"/>
          </w:tcPr>
          <w:p w14:paraId="74622F69" w14:textId="09E1B3F8" w:rsidR="0004212D" w:rsidRPr="00506822" w:rsidRDefault="00505825" w:rsidP="006C4D83">
            <w:pPr>
              <w:keepNext/>
              <w:spacing w:before="120" w:after="120" w:line="276" w:lineRule="auto"/>
              <w:jc w:val="both"/>
            </w:pPr>
            <w:r>
              <w:t>2</w:t>
            </w:r>
            <w:r w:rsidR="00AC0E5A">
              <w:t>7 162,59 EURO</w:t>
            </w:r>
            <w:r w:rsidR="0023765B">
              <w:t xml:space="preserve"> Brutto</w:t>
            </w:r>
          </w:p>
        </w:tc>
      </w:tr>
      <w:tr w:rsidR="0004212D" w:rsidRPr="00FC6F87" w14:paraId="7AAF9AA7" w14:textId="77777777" w:rsidTr="51F20D21">
        <w:tc>
          <w:tcPr>
            <w:tcW w:w="3544" w:type="dxa"/>
          </w:tcPr>
          <w:p w14:paraId="2D71C9F5" w14:textId="6894EF13" w:rsidR="0004212D" w:rsidRPr="00506822" w:rsidRDefault="0004212D" w:rsidP="006C4D83">
            <w:pPr>
              <w:jc w:val="both"/>
              <w:rPr>
                <w:b/>
                <w:bCs/>
              </w:rPr>
            </w:pPr>
            <w:r w:rsidRPr="51F20D21">
              <w:rPr>
                <w:b/>
                <w:bCs/>
              </w:rPr>
              <w:t xml:space="preserve">Inne </w:t>
            </w:r>
            <w:r w:rsidR="4A0D2FFE" w:rsidRPr="51F20D21">
              <w:rPr>
                <w:b/>
                <w:bCs/>
              </w:rPr>
              <w:t>źródło</w:t>
            </w:r>
            <w:r w:rsidRPr="51F20D21">
              <w:rPr>
                <w:b/>
                <w:bCs/>
              </w:rPr>
              <w:t xml:space="preserve"> finansowania:</w:t>
            </w:r>
          </w:p>
        </w:tc>
        <w:tc>
          <w:tcPr>
            <w:tcW w:w="5528" w:type="dxa"/>
          </w:tcPr>
          <w:p w14:paraId="015D7DCC" w14:textId="438A74AE" w:rsidR="00E225FD" w:rsidRPr="00506822" w:rsidRDefault="008F2C12" w:rsidP="006C4D83">
            <w:pPr>
              <w:keepNext/>
              <w:spacing w:before="120" w:after="120" w:line="276" w:lineRule="auto"/>
              <w:jc w:val="both"/>
            </w:pPr>
            <w:r>
              <w:t>Nie dotyczy</w:t>
            </w:r>
          </w:p>
        </w:tc>
      </w:tr>
      <w:tr w:rsidR="00FC6F87" w:rsidRPr="00FC6F87" w14:paraId="342B8693" w14:textId="77777777" w:rsidTr="00CE020C">
        <w:tc>
          <w:tcPr>
            <w:tcW w:w="9072" w:type="dxa"/>
            <w:gridSpan w:val="2"/>
            <w:tcBorders>
              <w:bottom w:val="single" w:sz="4" w:space="0" w:color="auto"/>
            </w:tcBorders>
          </w:tcPr>
          <w:p w14:paraId="25563ECE" w14:textId="5E22BEF7" w:rsidR="0004212D" w:rsidRDefault="00BE1C8A" w:rsidP="006C4D83">
            <w:pPr>
              <w:keepNext/>
              <w:spacing w:after="0" w:line="240" w:lineRule="auto"/>
              <w:jc w:val="both"/>
              <w:rPr>
                <w:b/>
                <w:bCs/>
                <w:noProof/>
                <w:sz w:val="24"/>
              </w:rPr>
            </w:pPr>
            <w:r>
              <w:rPr>
                <w:b/>
                <w:bCs/>
                <w:noProof/>
                <w:sz w:val="24"/>
              </w:rPr>
              <w:t>K</w:t>
            </w:r>
            <w:r w:rsidR="00FC6F87" w:rsidRPr="00FC6F87">
              <w:rPr>
                <w:b/>
                <w:bCs/>
                <w:noProof/>
                <w:sz w:val="24"/>
              </w:rPr>
              <w:t>rótki opis projektu</w:t>
            </w:r>
            <w:r w:rsidR="0004212D">
              <w:rPr>
                <w:b/>
                <w:bCs/>
                <w:noProof/>
                <w:sz w:val="24"/>
              </w:rPr>
              <w:t>:</w:t>
            </w:r>
          </w:p>
          <w:p w14:paraId="58E7155D" w14:textId="34BF4182" w:rsidR="00BA7DCC" w:rsidRPr="00CE020C" w:rsidRDefault="0004212D" w:rsidP="006C4D83">
            <w:pPr>
              <w:keepNext/>
              <w:spacing w:after="0" w:line="240" w:lineRule="auto"/>
              <w:jc w:val="both"/>
              <w:rPr>
                <w:i/>
                <w:iCs/>
              </w:rPr>
            </w:pPr>
            <w:r w:rsidRPr="51F20D21">
              <w:rPr>
                <w:i/>
                <w:iCs/>
              </w:rPr>
              <w:t>(należy wskazać opis potrzeby realizacji projektu, cel, przedmiot</w:t>
            </w:r>
            <w:r w:rsidR="680487C8" w:rsidRPr="51F20D21">
              <w:rPr>
                <w:i/>
                <w:iCs/>
              </w:rPr>
              <w:t>,</w:t>
            </w:r>
            <w:r w:rsidRPr="51F20D21">
              <w:rPr>
                <w:i/>
                <w:iCs/>
              </w:rPr>
              <w:t xml:space="preserve"> wskazanie głównych odbiorców projektu</w:t>
            </w:r>
            <w:r w:rsidR="0094008C">
              <w:rPr>
                <w:i/>
                <w:iCs/>
              </w:rPr>
              <w:t>,</w:t>
            </w:r>
            <w:r w:rsidR="00C84CA9">
              <w:rPr>
                <w:i/>
                <w:iCs/>
              </w:rPr>
              <w:t xml:space="preserve"> zakres rzeczowy</w:t>
            </w:r>
            <w:r w:rsidRPr="51F20D21">
              <w:rPr>
                <w:i/>
                <w:iCs/>
              </w:rPr>
              <w:t>)</w:t>
            </w:r>
            <w:r w:rsidR="0094008C">
              <w:rPr>
                <w:i/>
                <w:iCs/>
              </w:rPr>
              <w:t>.</w:t>
            </w:r>
          </w:p>
        </w:tc>
      </w:tr>
      <w:tr w:rsidR="00BA7DCC" w:rsidRPr="00FC6F87" w14:paraId="3AADFB75" w14:textId="77777777" w:rsidTr="00CE020C">
        <w:tc>
          <w:tcPr>
            <w:tcW w:w="9072" w:type="dxa"/>
            <w:gridSpan w:val="2"/>
            <w:tcBorders>
              <w:bottom w:val="nil"/>
            </w:tcBorders>
          </w:tcPr>
          <w:p w14:paraId="296C9D57" w14:textId="77777777" w:rsidR="008324E1" w:rsidRPr="008324E1" w:rsidRDefault="008324E1" w:rsidP="006C4D83">
            <w:pPr>
              <w:spacing w:line="256" w:lineRule="auto"/>
              <w:jc w:val="both"/>
              <w:rPr>
                <w:noProof/>
                <w:szCs w:val="20"/>
              </w:rPr>
            </w:pPr>
            <w:r w:rsidRPr="008324E1">
              <w:rPr>
                <w:noProof/>
                <w:szCs w:val="20"/>
              </w:rPr>
              <w:t xml:space="preserve">Urzędy z terenu MOF tj.  Miasta Radzyń Podlaski, Gminy Borki oraz Gminy Radzyń Podlaski świadczą dla mieszkańców szereg usług publicznych. Występujący w ostatnim czasie bardzo szybki rozwój                      e-usług elektronicznych na poziomie krajowym i regionalnym oraz potrzeby zgłaszane przez mieszkańców spowodowały, że istnieje potrzeba tworzenia rozwiązań cyfrowych zapewniających wysoki poziom bezpieczeństwa, jakości i dostępnosci e-usług skierowanych do obywateli i przedsiębiorców na obszarze MOF Radzynia Podlaskiego.  Ponadto istnieje potrzeba stworzenia narzędzia do rozwijania partycypacji społecznej oraz kontaktów między mieszkańcami. </w:t>
            </w:r>
          </w:p>
          <w:p w14:paraId="46DCD13F" w14:textId="77777777" w:rsidR="008324E1" w:rsidRPr="008324E1" w:rsidRDefault="008324E1" w:rsidP="006C4D83">
            <w:pPr>
              <w:spacing w:line="256" w:lineRule="auto"/>
              <w:jc w:val="both"/>
              <w:rPr>
                <w:noProof/>
                <w:szCs w:val="20"/>
              </w:rPr>
            </w:pPr>
            <w:r w:rsidRPr="008324E1">
              <w:rPr>
                <w:noProof/>
                <w:szCs w:val="20"/>
              </w:rPr>
              <w:t xml:space="preserve">Wychodząc naprzeciw powyższym potrzebom niezbędne jest stworzenie spójnego, zintegrowanego portalu internetowego dostosowanego dla osób ze szczególnymi potrzebami, skierowanego dla mieszkańców, przedsiębiorców, turystów odwiedzających  teren MOF Radzynia Podlaskiego a także wszystkich podmiotów (np. przedsiębiorców) zainteresowanych tym obszarem (E-PORTAL MIEJSKIEGO OBSZARU FUNKCJONALNEGO RADZYNIA PODLASKIEGO). </w:t>
            </w:r>
          </w:p>
          <w:p w14:paraId="20543209" w14:textId="77777777" w:rsidR="008324E1" w:rsidRPr="008324E1" w:rsidRDefault="008324E1" w:rsidP="006C4D83">
            <w:pPr>
              <w:spacing w:line="256" w:lineRule="auto"/>
              <w:jc w:val="both"/>
              <w:rPr>
                <w:noProof/>
                <w:szCs w:val="20"/>
              </w:rPr>
            </w:pPr>
            <w:r w:rsidRPr="008324E1">
              <w:rPr>
                <w:noProof/>
                <w:szCs w:val="20"/>
              </w:rPr>
              <w:t>Portal byłby zintegrowaną platformą:</w:t>
            </w:r>
          </w:p>
          <w:p w14:paraId="59103612" w14:textId="77777777" w:rsidR="008324E1" w:rsidRPr="008324E1" w:rsidRDefault="008324E1" w:rsidP="006C4D83">
            <w:pPr>
              <w:spacing w:line="256" w:lineRule="auto"/>
              <w:jc w:val="both"/>
              <w:rPr>
                <w:noProof/>
                <w:szCs w:val="20"/>
              </w:rPr>
            </w:pPr>
            <w:r w:rsidRPr="008324E1">
              <w:rPr>
                <w:noProof/>
                <w:szCs w:val="20"/>
              </w:rPr>
              <w:t>1)</w:t>
            </w:r>
            <w:r w:rsidRPr="008324E1">
              <w:rPr>
                <w:noProof/>
                <w:szCs w:val="20"/>
              </w:rPr>
              <w:tab/>
              <w:t xml:space="preserve">informacyjną dla w/w podmiotów (również w zakresie: e-usług świadczonych przez Partnerów MOF i inne podmioty, informację o wydarzeniach na terenie MOF, terenach inwestycyjnych, ofertach przedsiębiorców, ofertach dla przedsiębiorców, atrakcjach turystycznych, aktywności organizacji pozarządowych, aktualnych wydarzeń), zarówno na poziomie urząd – podmiot ale również między podmiotami, </w:t>
            </w:r>
          </w:p>
          <w:p w14:paraId="5DF73039" w14:textId="77777777" w:rsidR="008324E1" w:rsidRPr="008324E1" w:rsidRDefault="008324E1" w:rsidP="006C4D83">
            <w:pPr>
              <w:spacing w:line="256" w:lineRule="auto"/>
              <w:jc w:val="both"/>
              <w:rPr>
                <w:noProof/>
                <w:szCs w:val="20"/>
              </w:rPr>
            </w:pPr>
            <w:r w:rsidRPr="008324E1">
              <w:rPr>
                <w:noProof/>
                <w:szCs w:val="20"/>
              </w:rPr>
              <w:t>2)</w:t>
            </w:r>
            <w:r w:rsidRPr="008324E1">
              <w:rPr>
                <w:noProof/>
                <w:szCs w:val="20"/>
              </w:rPr>
              <w:tab/>
              <w:t>zakładającą wdrożenie nowych oraz modernizację istniejących usług publicznych świadczonych przez internet, w zakresie:</w:t>
            </w:r>
          </w:p>
          <w:p w14:paraId="6F01D2D2" w14:textId="77777777" w:rsidR="008324E1" w:rsidRPr="008324E1" w:rsidRDefault="008324E1" w:rsidP="006C4D83">
            <w:pPr>
              <w:spacing w:line="256" w:lineRule="auto"/>
              <w:jc w:val="both"/>
              <w:rPr>
                <w:noProof/>
                <w:szCs w:val="20"/>
              </w:rPr>
            </w:pPr>
            <w:r w:rsidRPr="008324E1">
              <w:rPr>
                <w:noProof/>
                <w:szCs w:val="20"/>
              </w:rPr>
              <w:t>-  podatku od nieruchomości osób prawnych i fizycznych,</w:t>
            </w:r>
          </w:p>
          <w:p w14:paraId="3401B382" w14:textId="77777777" w:rsidR="008324E1" w:rsidRPr="008324E1" w:rsidRDefault="008324E1" w:rsidP="006C4D83">
            <w:pPr>
              <w:spacing w:line="256" w:lineRule="auto"/>
              <w:jc w:val="both"/>
              <w:rPr>
                <w:noProof/>
                <w:szCs w:val="20"/>
              </w:rPr>
            </w:pPr>
            <w:r w:rsidRPr="008324E1">
              <w:rPr>
                <w:noProof/>
                <w:szCs w:val="20"/>
              </w:rPr>
              <w:t>- podatku rolnego osób prawnych i fizycznych,</w:t>
            </w:r>
          </w:p>
          <w:p w14:paraId="40504763" w14:textId="77777777" w:rsidR="008324E1" w:rsidRPr="008324E1" w:rsidRDefault="008324E1" w:rsidP="006C4D83">
            <w:pPr>
              <w:spacing w:line="256" w:lineRule="auto"/>
              <w:jc w:val="both"/>
              <w:rPr>
                <w:noProof/>
                <w:szCs w:val="20"/>
              </w:rPr>
            </w:pPr>
            <w:r w:rsidRPr="008324E1">
              <w:rPr>
                <w:noProof/>
                <w:szCs w:val="20"/>
              </w:rPr>
              <w:t>- podatku leśnego osób prawnych i fizycznych,</w:t>
            </w:r>
          </w:p>
          <w:p w14:paraId="62CF6D8A" w14:textId="77777777" w:rsidR="008324E1" w:rsidRPr="008324E1" w:rsidRDefault="008324E1" w:rsidP="006C4D83">
            <w:pPr>
              <w:spacing w:line="256" w:lineRule="auto"/>
              <w:jc w:val="both"/>
              <w:rPr>
                <w:noProof/>
                <w:szCs w:val="20"/>
              </w:rPr>
            </w:pPr>
            <w:r w:rsidRPr="008324E1">
              <w:rPr>
                <w:noProof/>
                <w:szCs w:val="20"/>
              </w:rPr>
              <w:lastRenderedPageBreak/>
              <w:t>- podatku od środków transportowych,</w:t>
            </w:r>
          </w:p>
          <w:p w14:paraId="4AAA3966" w14:textId="77777777" w:rsidR="008324E1" w:rsidRPr="008324E1" w:rsidRDefault="008324E1" w:rsidP="006C4D83">
            <w:pPr>
              <w:spacing w:line="256" w:lineRule="auto"/>
              <w:jc w:val="both"/>
              <w:rPr>
                <w:noProof/>
                <w:szCs w:val="20"/>
              </w:rPr>
            </w:pPr>
            <w:r w:rsidRPr="008324E1">
              <w:rPr>
                <w:noProof/>
                <w:szCs w:val="20"/>
              </w:rPr>
              <w:t xml:space="preserve">- opłaty za odbiór odpadów, </w:t>
            </w:r>
          </w:p>
          <w:p w14:paraId="7F68D7F7" w14:textId="77777777" w:rsidR="008324E1" w:rsidRPr="008324E1" w:rsidRDefault="008324E1" w:rsidP="006C4D83">
            <w:pPr>
              <w:spacing w:line="256" w:lineRule="auto"/>
              <w:jc w:val="both"/>
              <w:rPr>
                <w:noProof/>
                <w:szCs w:val="20"/>
              </w:rPr>
            </w:pPr>
            <w:r w:rsidRPr="008324E1">
              <w:rPr>
                <w:noProof/>
                <w:szCs w:val="20"/>
              </w:rPr>
              <w:t xml:space="preserve">- innych naliczanych opłat (np.: za użytkowanie wieczyste, za zajęcie pasa drogowego, za umieszczenie w pasie drogowym urządzeń obcych, za wodę), </w:t>
            </w:r>
          </w:p>
          <w:p w14:paraId="74321DBB" w14:textId="77777777" w:rsidR="008324E1" w:rsidRPr="008324E1" w:rsidRDefault="008324E1" w:rsidP="006C4D83">
            <w:pPr>
              <w:spacing w:line="256" w:lineRule="auto"/>
              <w:jc w:val="both"/>
              <w:rPr>
                <w:noProof/>
                <w:szCs w:val="20"/>
              </w:rPr>
            </w:pPr>
            <w:r w:rsidRPr="008324E1">
              <w:rPr>
                <w:noProof/>
                <w:szCs w:val="20"/>
              </w:rPr>
              <w:t>3)</w:t>
            </w:r>
            <w:r w:rsidRPr="008324E1">
              <w:rPr>
                <w:noProof/>
                <w:szCs w:val="20"/>
              </w:rPr>
              <w:tab/>
              <w:t xml:space="preserve">służącą upowszechnieniu szeroko rozumianej partycypacji społecznej na terenie MOF np. poprzez wdrożenie narzędzi elektronicznych do przeprowadzania konsultacji społecznych, </w:t>
            </w:r>
          </w:p>
          <w:p w14:paraId="41AB8AA4" w14:textId="77777777" w:rsidR="008324E1" w:rsidRPr="008324E1" w:rsidRDefault="008324E1" w:rsidP="006C4D83">
            <w:pPr>
              <w:spacing w:line="256" w:lineRule="auto"/>
              <w:jc w:val="both"/>
              <w:rPr>
                <w:noProof/>
                <w:szCs w:val="20"/>
              </w:rPr>
            </w:pPr>
            <w:r w:rsidRPr="008324E1">
              <w:rPr>
                <w:noProof/>
                <w:szCs w:val="20"/>
              </w:rPr>
              <w:t>4)</w:t>
            </w:r>
            <w:r w:rsidRPr="008324E1">
              <w:rPr>
                <w:noProof/>
                <w:szCs w:val="20"/>
              </w:rPr>
              <w:tab/>
              <w:t>służącą do rozwijania kontaktów między podmiotami oraz na poziomie podmiot – urząd oraz służącą wymianie poglądów, opinii np.: w zakresie działań inwestycyjnych  - w tym również ich zaproponowania.</w:t>
            </w:r>
          </w:p>
          <w:p w14:paraId="6CF28B38" w14:textId="77777777" w:rsidR="008324E1" w:rsidRPr="008324E1" w:rsidRDefault="008324E1" w:rsidP="006C4D83">
            <w:pPr>
              <w:spacing w:line="256" w:lineRule="auto"/>
              <w:jc w:val="both"/>
              <w:rPr>
                <w:noProof/>
                <w:szCs w:val="20"/>
              </w:rPr>
            </w:pPr>
            <w:r w:rsidRPr="008324E1">
              <w:rPr>
                <w:noProof/>
                <w:szCs w:val="20"/>
              </w:rPr>
              <w:t>Udostępnione usługi będą dawały możliwość pełnej dostępności on-line na co najmniej 4 poziomie dojrzałości: transakcja – całość usługi realizowana będzie w postaci elektronicznej, w szczególności zaś:</w:t>
            </w:r>
          </w:p>
          <w:p w14:paraId="2FD3D4C9" w14:textId="77777777" w:rsidR="008324E1" w:rsidRPr="008324E1" w:rsidRDefault="008324E1" w:rsidP="006C4D83">
            <w:pPr>
              <w:spacing w:line="256" w:lineRule="auto"/>
              <w:jc w:val="both"/>
              <w:rPr>
                <w:noProof/>
                <w:szCs w:val="20"/>
              </w:rPr>
            </w:pPr>
            <w:r w:rsidRPr="008324E1">
              <w:rPr>
                <w:noProof/>
                <w:szCs w:val="20"/>
              </w:rPr>
              <w:t>- dostarczenie wszystkich dokumentów i doręczeń w postaci elektronicznej,</w:t>
            </w:r>
          </w:p>
          <w:p w14:paraId="6C96FD28" w14:textId="77777777" w:rsidR="008324E1" w:rsidRPr="008324E1" w:rsidRDefault="008324E1" w:rsidP="006C4D83">
            <w:pPr>
              <w:spacing w:line="256" w:lineRule="auto"/>
              <w:jc w:val="both"/>
              <w:rPr>
                <w:noProof/>
                <w:szCs w:val="20"/>
              </w:rPr>
            </w:pPr>
            <w:r w:rsidRPr="008324E1">
              <w:rPr>
                <w:noProof/>
                <w:szCs w:val="20"/>
              </w:rPr>
              <w:t>- brak czynności, które obywatel lub przedsiębiorca musiałby wykonać w postaci papierowej,</w:t>
            </w:r>
          </w:p>
          <w:p w14:paraId="777AD513" w14:textId="77777777" w:rsidR="008324E1" w:rsidRPr="008324E1" w:rsidRDefault="008324E1" w:rsidP="006C4D83">
            <w:pPr>
              <w:spacing w:line="256" w:lineRule="auto"/>
              <w:jc w:val="both"/>
              <w:rPr>
                <w:noProof/>
                <w:szCs w:val="20"/>
              </w:rPr>
            </w:pPr>
            <w:r w:rsidRPr="008324E1">
              <w:rPr>
                <w:noProof/>
                <w:szCs w:val="20"/>
              </w:rPr>
              <w:t xml:space="preserve">- w przypadku wymagania dokonania płatności – możliwość dokonania tej płatności w postaci elektronicznej.  </w:t>
            </w:r>
          </w:p>
          <w:p w14:paraId="3E4D2952" w14:textId="77777777" w:rsidR="008324E1" w:rsidRPr="008324E1" w:rsidRDefault="008324E1" w:rsidP="006C4D83">
            <w:pPr>
              <w:spacing w:line="256" w:lineRule="auto"/>
              <w:jc w:val="both"/>
              <w:rPr>
                <w:noProof/>
                <w:szCs w:val="20"/>
              </w:rPr>
            </w:pPr>
            <w:r w:rsidRPr="008324E1">
              <w:rPr>
                <w:noProof/>
                <w:szCs w:val="20"/>
              </w:rPr>
              <w:t xml:space="preserve">Portal znajdował by się na hostingu zewnętrznym i byłby obsługiwany przez poszczególnych Partnerów MOF z poziomu ich Urzędu. </w:t>
            </w:r>
          </w:p>
          <w:p w14:paraId="31370C87" w14:textId="77777777" w:rsidR="008324E1" w:rsidRPr="008324E1" w:rsidRDefault="008324E1" w:rsidP="006C4D83">
            <w:pPr>
              <w:spacing w:line="256" w:lineRule="auto"/>
              <w:jc w:val="both"/>
              <w:rPr>
                <w:noProof/>
                <w:szCs w:val="20"/>
              </w:rPr>
            </w:pPr>
            <w:r w:rsidRPr="008324E1">
              <w:rPr>
                <w:noProof/>
                <w:szCs w:val="20"/>
              </w:rPr>
              <w:t xml:space="preserve">E-PORTAL będzie komplementarny z innymi udostępnionymi usługami na poziomie krajowym, regionalnym a także zgodny z założeniami Architektury Informacyjnej Państwa. </w:t>
            </w:r>
          </w:p>
          <w:p w14:paraId="27E85370" w14:textId="77777777" w:rsidR="008324E1" w:rsidRPr="008324E1" w:rsidRDefault="008324E1" w:rsidP="006C4D83">
            <w:pPr>
              <w:spacing w:line="256" w:lineRule="auto"/>
              <w:jc w:val="both"/>
              <w:rPr>
                <w:noProof/>
                <w:szCs w:val="20"/>
              </w:rPr>
            </w:pPr>
            <w:r w:rsidRPr="008324E1">
              <w:rPr>
                <w:noProof/>
                <w:szCs w:val="20"/>
              </w:rPr>
              <w:t xml:space="preserve">Celem projektu jest usprawnienie realizacji procedur administracyjnych, poprawa wydajności cyfrowego świadczenia usług publicznych opraz zwiększenie partycypacji społecznej. </w:t>
            </w:r>
          </w:p>
          <w:p w14:paraId="16D5B29A" w14:textId="77777777" w:rsidR="008324E1" w:rsidRPr="008324E1" w:rsidRDefault="008324E1" w:rsidP="006C4D83">
            <w:pPr>
              <w:spacing w:line="256" w:lineRule="auto"/>
              <w:jc w:val="both"/>
              <w:rPr>
                <w:noProof/>
                <w:szCs w:val="20"/>
              </w:rPr>
            </w:pPr>
            <w:r w:rsidRPr="008324E1">
              <w:rPr>
                <w:noProof/>
                <w:szCs w:val="20"/>
              </w:rPr>
              <w:t>Odbiorcami projektu będą obywatele, przedsiębiorcy, osoby przebywające na terenie MOF.</w:t>
            </w:r>
          </w:p>
          <w:p w14:paraId="1F31794A" w14:textId="77777777" w:rsidR="008324E1" w:rsidRPr="008324E1" w:rsidRDefault="008324E1" w:rsidP="006C4D83">
            <w:pPr>
              <w:spacing w:line="256" w:lineRule="auto"/>
              <w:jc w:val="both"/>
              <w:rPr>
                <w:noProof/>
                <w:szCs w:val="20"/>
              </w:rPr>
            </w:pPr>
            <w:r w:rsidRPr="008324E1">
              <w:rPr>
                <w:noProof/>
                <w:szCs w:val="20"/>
              </w:rPr>
              <w:t xml:space="preserve">Wymienione wyżej Urzędy w związku z wdrozeniem E-Portalu będą świadczyły dla mieszkańców szereg usług z wykorzystaniem technologii informatycznych (e-usługi) oraz będą gromadzić w swoich zasobach informatycznych szereg informacji zawierających dane wrażliwe dotyczących mieszkańców miasta, w tym między innymi: dane osobowe, posiadane przez mieszkańców składniki majątkowe (nieruchomości, środki transportu). Posiadane zasoby informatyczne oraz wiedza pracowników urzędu są niewystarczajace do zapewnienia wymaganego poziomu bezpieczeństwa świadczonych e-usług dla mieszkańców.  </w:t>
            </w:r>
          </w:p>
          <w:p w14:paraId="4806E054" w14:textId="77777777" w:rsidR="008324E1" w:rsidRPr="008324E1" w:rsidRDefault="008324E1" w:rsidP="006C4D83">
            <w:pPr>
              <w:spacing w:line="256" w:lineRule="auto"/>
              <w:jc w:val="both"/>
              <w:rPr>
                <w:noProof/>
                <w:szCs w:val="20"/>
              </w:rPr>
            </w:pPr>
            <w:r w:rsidRPr="008324E1">
              <w:rPr>
                <w:noProof/>
                <w:szCs w:val="20"/>
              </w:rPr>
              <w:t xml:space="preserve">Celem projektu jest również wzmocnienie cyberbezpieczeństwa świadczonych e-usług oraz wzmocnienie świadomości pracowników urzędu w zakresie cyberbezpieczenstwa świadczonych usług dla mieszkańców. </w:t>
            </w:r>
          </w:p>
          <w:p w14:paraId="4AD8C531" w14:textId="77777777" w:rsidR="008324E1" w:rsidRPr="008324E1" w:rsidRDefault="008324E1" w:rsidP="006C4D83">
            <w:pPr>
              <w:spacing w:line="256" w:lineRule="auto"/>
              <w:jc w:val="both"/>
              <w:rPr>
                <w:noProof/>
                <w:szCs w:val="20"/>
              </w:rPr>
            </w:pPr>
            <w:r w:rsidRPr="008324E1">
              <w:rPr>
                <w:noProof/>
                <w:szCs w:val="20"/>
              </w:rPr>
              <w:t>Odbiorcami projektu będą mieszkańcy MOF oraz pracownicy poszczególnych Urzędów.</w:t>
            </w:r>
          </w:p>
          <w:p w14:paraId="7911B7FF" w14:textId="77777777" w:rsidR="008324E1" w:rsidRPr="008324E1" w:rsidRDefault="008324E1" w:rsidP="006C4D83">
            <w:pPr>
              <w:spacing w:line="256" w:lineRule="auto"/>
              <w:jc w:val="both"/>
              <w:rPr>
                <w:noProof/>
                <w:szCs w:val="20"/>
              </w:rPr>
            </w:pPr>
            <w:r w:rsidRPr="008324E1">
              <w:rPr>
                <w:noProof/>
                <w:szCs w:val="20"/>
              </w:rPr>
              <w:t xml:space="preserve">W ramach projektu nastąpi modernizacja posiadanych zasobów informatycznych poprzez zakup dla każdego z Urzędów: zestawu komputerowego, serwera do przechowywania danych, oprogramowania do szyfrowania danych przechowywanych w urzędzie. Konieczna jest również poprawa komunikacji mieszkańców z urzędem poprzez zakup systemu do zarządzania wiadomościami e-mail. </w:t>
            </w:r>
          </w:p>
          <w:p w14:paraId="37CCB19D" w14:textId="77777777" w:rsidR="008324E1" w:rsidRPr="008324E1" w:rsidRDefault="008324E1" w:rsidP="006C4D83">
            <w:pPr>
              <w:spacing w:line="256" w:lineRule="auto"/>
              <w:jc w:val="both"/>
              <w:rPr>
                <w:noProof/>
                <w:szCs w:val="20"/>
              </w:rPr>
            </w:pPr>
            <w:r w:rsidRPr="008324E1">
              <w:rPr>
                <w:noProof/>
                <w:szCs w:val="20"/>
              </w:rPr>
              <w:lastRenderedPageBreak/>
              <w:t xml:space="preserve">W ramach projektu planowane są również specjalistyczne szkolenia w zakresie cyberbezpieczeństwa dla pracowników poszczególnych urzędów jako użytkowników e-usług, w tym również szkolenia wysokospecjalistyczne dla administratorów systemów zarządzajacych e-usługami. </w:t>
            </w:r>
          </w:p>
          <w:p w14:paraId="4F098130" w14:textId="5C6DAC02" w:rsidR="00BA7DCC" w:rsidRPr="008324E1" w:rsidRDefault="008324E1" w:rsidP="006C4D83">
            <w:pPr>
              <w:spacing w:line="256" w:lineRule="auto"/>
              <w:jc w:val="both"/>
              <w:rPr>
                <w:noProof/>
                <w:szCs w:val="20"/>
              </w:rPr>
            </w:pPr>
            <w:r w:rsidRPr="008324E1">
              <w:rPr>
                <w:noProof/>
                <w:szCs w:val="20"/>
              </w:rPr>
              <w:t>Modernizacja zasobów informatycznych oraz specjalistyczne szkolenia kadr urzędu spowodują wzmocnienie cyberbezpieczeństwa  przechowywanych danych oraz świadczonych  e-usług dla mieszkańców miasta, jako znacznej części ludności zamieszkującej MOF Radzynia Podlaskiego – około 29600 osób.</w:t>
            </w:r>
          </w:p>
        </w:tc>
      </w:tr>
      <w:tr w:rsidR="00FC6F87" w:rsidRPr="00FC6F87" w14:paraId="339BADB8" w14:textId="77777777" w:rsidTr="006C4D83">
        <w:trPr>
          <w:trHeight w:val="354"/>
        </w:trPr>
        <w:tc>
          <w:tcPr>
            <w:tcW w:w="9072" w:type="dxa"/>
            <w:gridSpan w:val="2"/>
            <w:tcBorders>
              <w:top w:val="nil"/>
            </w:tcBorders>
          </w:tcPr>
          <w:p w14:paraId="04D67D90" w14:textId="6D14E6AC" w:rsidR="00896A42" w:rsidRPr="00FC6F87" w:rsidRDefault="00896A42" w:rsidP="006C4D83">
            <w:pPr>
              <w:keepNext/>
              <w:spacing w:before="120" w:after="120" w:line="276" w:lineRule="auto"/>
              <w:jc w:val="both"/>
              <w:rPr>
                <w:noProof/>
              </w:rPr>
            </w:pPr>
          </w:p>
        </w:tc>
      </w:tr>
      <w:tr w:rsidR="00FC6F87" w:rsidRPr="00FC6F87" w14:paraId="7C0687F4" w14:textId="77777777" w:rsidTr="51F20D21">
        <w:tc>
          <w:tcPr>
            <w:tcW w:w="9072" w:type="dxa"/>
            <w:gridSpan w:val="2"/>
          </w:tcPr>
          <w:p w14:paraId="39F99275" w14:textId="66E65D87" w:rsidR="0004212D" w:rsidRPr="00506822" w:rsidRDefault="00482C0A" w:rsidP="006C4D83">
            <w:pPr>
              <w:jc w:val="both"/>
              <w:rPr>
                <w:b/>
                <w:bCs/>
              </w:rPr>
            </w:pPr>
            <w:r>
              <w:rPr>
                <w:b/>
                <w:bCs/>
              </w:rPr>
              <w:t>Uzasadnienie z</w:t>
            </w:r>
            <w:r w:rsidR="0004212D" w:rsidRPr="00506822">
              <w:rPr>
                <w:b/>
                <w:bCs/>
              </w:rPr>
              <w:t>integrowan</w:t>
            </w:r>
            <w:r>
              <w:rPr>
                <w:b/>
                <w:bCs/>
              </w:rPr>
              <w:t>ego</w:t>
            </w:r>
            <w:r w:rsidR="0004212D" w:rsidRPr="00506822">
              <w:rPr>
                <w:b/>
                <w:bCs/>
              </w:rPr>
              <w:t xml:space="preserve"> charakter</w:t>
            </w:r>
            <w:r>
              <w:rPr>
                <w:b/>
                <w:bCs/>
              </w:rPr>
              <w:t>u</w:t>
            </w:r>
            <w:r w:rsidR="0004212D" w:rsidRPr="00506822">
              <w:rPr>
                <w:b/>
                <w:bCs/>
              </w:rPr>
              <w:t xml:space="preserve"> przedsięwzięcia: </w:t>
            </w:r>
          </w:p>
          <w:p w14:paraId="76642C5B" w14:textId="6DDA3089" w:rsidR="00FC6F87" w:rsidRPr="00FC6F87" w:rsidRDefault="0004212D" w:rsidP="006C4D83">
            <w:pPr>
              <w:keepNext/>
              <w:spacing w:after="0" w:line="240" w:lineRule="auto"/>
              <w:jc w:val="both"/>
              <w:rPr>
                <w:i/>
                <w:iCs/>
                <w:noProof/>
              </w:rPr>
            </w:pPr>
            <w:r w:rsidRPr="51F20D21">
              <w:rPr>
                <w:i/>
                <w:iCs/>
              </w:rPr>
              <w:t xml:space="preserve">(należy </w:t>
            </w:r>
            <w:r w:rsidR="792EB2CA" w:rsidRPr="51F20D21">
              <w:rPr>
                <w:i/>
                <w:iCs/>
              </w:rPr>
              <w:t>uzasadnić</w:t>
            </w:r>
            <w:r w:rsidR="2161CE39" w:rsidRPr="51F20D21">
              <w:rPr>
                <w:i/>
                <w:iCs/>
              </w:rPr>
              <w:t>`</w:t>
            </w:r>
            <w:r w:rsidRPr="51F20D21">
              <w:rPr>
                <w:i/>
                <w:iCs/>
              </w:rPr>
              <w:t xml:space="preserve"> zintegrowany charakter projektu (w tym opis terytorialnego zasięgu projektu), </w:t>
            </w:r>
            <w:r w:rsidR="71E54B19" w:rsidRPr="51F20D21">
              <w:rPr>
                <w:i/>
                <w:iCs/>
              </w:rPr>
              <w:t xml:space="preserve">jego odbiorców oraz </w:t>
            </w:r>
            <w:r w:rsidR="7D2D11D9" w:rsidRPr="51F20D21">
              <w:rPr>
                <w:i/>
                <w:iCs/>
              </w:rPr>
              <w:t>wskazać oddziaływanie na rozwiązywanie wspólnych problemów Miejskich Obszarów Funkcjonaln</w:t>
            </w:r>
            <w:r w:rsidR="2106CDE6" w:rsidRPr="51F20D21">
              <w:rPr>
                <w:i/>
                <w:iCs/>
              </w:rPr>
              <w:t>y</w:t>
            </w:r>
            <w:r w:rsidR="7D2D11D9" w:rsidRPr="51F20D21">
              <w:rPr>
                <w:i/>
                <w:iCs/>
              </w:rPr>
              <w:t>ch</w:t>
            </w:r>
            <w:r w:rsidR="4BE4F8CB" w:rsidRPr="51F20D21">
              <w:rPr>
                <w:i/>
                <w:iCs/>
              </w:rPr>
              <w:t xml:space="preserve"> a także wskazać w jaki sposób projekt wpisuje się w cele MOF)</w:t>
            </w:r>
          </w:p>
        </w:tc>
      </w:tr>
      <w:tr w:rsidR="001B0A37" w:rsidRPr="00FC6F87" w14:paraId="6A50E464" w14:textId="77777777" w:rsidTr="00BA67DA">
        <w:trPr>
          <w:trHeight w:val="913"/>
        </w:trPr>
        <w:tc>
          <w:tcPr>
            <w:tcW w:w="9072" w:type="dxa"/>
            <w:gridSpan w:val="2"/>
          </w:tcPr>
          <w:p w14:paraId="14788292" w14:textId="1BA64567" w:rsidR="006C61B7" w:rsidRDefault="006C61B7" w:rsidP="006C4D83">
            <w:pPr>
              <w:keepNext/>
              <w:spacing w:before="120" w:after="120" w:line="276" w:lineRule="auto"/>
              <w:jc w:val="both"/>
              <w:rPr>
                <w:noProof/>
              </w:rPr>
            </w:pPr>
            <w:r>
              <w:rPr>
                <w:noProof/>
              </w:rPr>
              <w:t>Przedsięwzięcie „BEZPIECZNY E-PORTAL MIEJSKIEGO OBSZARU FUNKCJONALNEGO RADZYNIA PODLASKIEGO” będzie realizowane jako projekt partnerski gmin: Miasto Radzyń Podlaski, Borki, Rdzyń Podlaski. Działanie wpisuje się w cele rozwoju MOF Radzynia Podlaskiego objętego instrumentem ZIT i jest ukierunkowany na rozwiązywanie wspólnych problemów rozwojowych i wspólnych potencjałów rozwojowych. Przedsięwzięcie jest przygotowane wspólnie w partnerstwie ZIT MOF, cechuje się oddziaływaniem wykraczającym poza granice pojedynczej gminy i przyczynia się do realizacji celów strategii. Zintegrowane podejście znajdzie wyraz na poziomie strategii ZIT oraz w procesie realizacji projektu.</w:t>
            </w:r>
          </w:p>
          <w:p w14:paraId="22D89D43" w14:textId="5D1363FC" w:rsidR="006C61B7" w:rsidRDefault="006C61B7" w:rsidP="006C4D83">
            <w:pPr>
              <w:keepNext/>
              <w:spacing w:before="120" w:after="120" w:line="276" w:lineRule="auto"/>
              <w:jc w:val="both"/>
              <w:rPr>
                <w:noProof/>
              </w:rPr>
            </w:pPr>
            <w:r>
              <w:rPr>
                <w:noProof/>
              </w:rPr>
              <w:t>Projekt zakłada, że z efektów realizacji projektu i powstałych w jego ramach produktów korzystać będą mieszkańcy całego MOF. W ramach projektu dokonana zostanie inwentaryzacja zasobów i                      e-usług skierowanych do mieszkańców. Gminy zaangażowane w projekt, będą mogły wprowadzić na swoim terenie usługi elektroniczne, które dotychczas nie były dostępne. Projekt, wpływa zatem na więcej niż 1 gminę w MOF, a jego realizacja jest uzasadniona zarówno w części diagnostycznej, jak i w części kierunkowej strategii.</w:t>
            </w:r>
          </w:p>
          <w:p w14:paraId="4DD4731C" w14:textId="6FADE49C" w:rsidR="0004212D" w:rsidRPr="00BA67DA" w:rsidRDefault="006C61B7" w:rsidP="006C4D83">
            <w:pPr>
              <w:keepNext/>
              <w:spacing w:before="120" w:after="120" w:line="276" w:lineRule="auto"/>
              <w:jc w:val="both"/>
              <w:rPr>
                <w:b/>
                <w:bCs/>
                <w:noProof/>
              </w:rPr>
            </w:pPr>
            <w:r>
              <w:rPr>
                <w:noProof/>
              </w:rPr>
              <w:t>Wynikiem realizacji projektu będzie wyrównanie poziomu e-usług w gminach MOF i poprawa dostępu do elektronicznych usług publicznych dla mieszkańców każdej z gmin MOF.</w:t>
            </w:r>
          </w:p>
        </w:tc>
      </w:tr>
      <w:tr w:rsidR="000D6957" w:rsidRPr="00FC6F87" w14:paraId="5E0DA255" w14:textId="77777777" w:rsidTr="51F20D21">
        <w:trPr>
          <w:trHeight w:val="300"/>
        </w:trPr>
        <w:tc>
          <w:tcPr>
            <w:tcW w:w="9072" w:type="dxa"/>
            <w:gridSpan w:val="2"/>
          </w:tcPr>
          <w:p w14:paraId="2418857A" w14:textId="77777777" w:rsidR="0004212D" w:rsidRPr="00506822" w:rsidRDefault="0004212D" w:rsidP="006C4D83">
            <w:pPr>
              <w:jc w:val="both"/>
              <w:rPr>
                <w:i/>
                <w:iCs/>
              </w:rPr>
            </w:pPr>
            <w:r w:rsidRPr="00506822">
              <w:rPr>
                <w:b/>
                <w:bCs/>
              </w:rPr>
              <w:t>Komplementarność projektu z projektami realizowanymi z innych środków publicznych, w szczególności ze środków Unii Europejskiej:</w:t>
            </w:r>
          </w:p>
          <w:p w14:paraId="3E910F88" w14:textId="4D231572" w:rsidR="000D6957" w:rsidRPr="00FC6F87" w:rsidRDefault="0004212D" w:rsidP="006C4D83">
            <w:pPr>
              <w:keepNext/>
              <w:spacing w:after="0" w:line="240" w:lineRule="auto"/>
              <w:jc w:val="both"/>
              <w:rPr>
                <w:b/>
                <w:bCs/>
                <w:noProof/>
                <w:sz w:val="24"/>
                <w:szCs w:val="24"/>
              </w:rPr>
            </w:pPr>
            <w:r w:rsidRPr="51F20D21">
              <w:rPr>
                <w:i/>
                <w:iCs/>
              </w:rPr>
              <w:t>(należy wskazać projekty komplementarne z opisem powiązań między projektami</w:t>
            </w:r>
            <w:r w:rsidR="60400190" w:rsidRPr="51F20D21">
              <w:rPr>
                <w:i/>
                <w:iCs/>
              </w:rPr>
              <w:t>, w tym inne projekty planowane w Strategii ZIT</w:t>
            </w:r>
            <w:r w:rsidR="66A697F4" w:rsidRPr="51F20D21">
              <w:rPr>
                <w:i/>
                <w:iCs/>
              </w:rPr>
              <w:t xml:space="preserve"> MOF</w:t>
            </w:r>
            <w:r w:rsidRPr="51F20D21">
              <w:rPr>
                <w:i/>
                <w:iCs/>
              </w:rPr>
              <w:t>)</w:t>
            </w:r>
          </w:p>
        </w:tc>
      </w:tr>
      <w:tr w:rsidR="00FC6F87" w:rsidRPr="00FC6F87" w14:paraId="619882F3" w14:textId="77777777" w:rsidTr="51F20D21">
        <w:tc>
          <w:tcPr>
            <w:tcW w:w="9072" w:type="dxa"/>
            <w:gridSpan w:val="2"/>
          </w:tcPr>
          <w:p w14:paraId="4193E3D7" w14:textId="57965652" w:rsidR="0004212D" w:rsidRPr="00FC6F87" w:rsidRDefault="008D357C" w:rsidP="006C4D83">
            <w:pPr>
              <w:spacing w:after="0" w:line="240" w:lineRule="auto"/>
              <w:jc w:val="both"/>
              <w:rPr>
                <w:noProof/>
                <w:sz w:val="24"/>
                <w:szCs w:val="24"/>
              </w:rPr>
            </w:pPr>
            <w:r w:rsidRPr="008D357C">
              <w:t xml:space="preserve">Projekt jest o </w:t>
            </w:r>
            <w:r>
              <w:t xml:space="preserve">komplementarny </w:t>
            </w:r>
            <w:r w:rsidRPr="008D357C">
              <w:t>z projekt</w:t>
            </w:r>
            <w:r w:rsidR="00AD3490">
              <w:t xml:space="preserve">em pn. „Cyfrowa Gmina”, nr </w:t>
            </w:r>
            <w:r w:rsidR="00AD3490" w:rsidRPr="00AD3490">
              <w:t>POPC.05.01.0005.01.00-00-0001/21-00</w:t>
            </w:r>
            <w:r w:rsidR="0019216D">
              <w:t>.</w:t>
            </w:r>
            <w:r w:rsidR="00AD3490">
              <w:t xml:space="preserve"> Projekt </w:t>
            </w:r>
            <w:r w:rsidR="00AD3490" w:rsidRPr="00AD3490">
              <w:t>współtworz</w:t>
            </w:r>
            <w:r w:rsidR="0019216D">
              <w:t>y</w:t>
            </w:r>
            <w:r w:rsidR="00AD3490" w:rsidRPr="00AD3490">
              <w:t xml:space="preserve"> </w:t>
            </w:r>
            <w:r w:rsidR="00AD3490">
              <w:t>z</w:t>
            </w:r>
            <w:r w:rsidR="00AD3490" w:rsidRPr="00AD3490">
              <w:t xml:space="preserve"> wnioskowanym projektem kompleksowe rozwiązani</w:t>
            </w:r>
            <w:r w:rsidR="006E26E2">
              <w:t>a</w:t>
            </w:r>
            <w:r w:rsidR="00AD3490" w:rsidRPr="00AD3490">
              <w:t xml:space="preserve"> obszarowe</w:t>
            </w:r>
            <w:r w:rsidR="00AD3490">
              <w:t>.</w:t>
            </w:r>
            <w:r w:rsidRPr="008D357C">
              <w:t xml:space="preserve"> </w:t>
            </w:r>
            <w:r w:rsidR="00F8683E">
              <w:t>Poprawa jakości zasobów informatycznych, rozwój e-usług, wzmocnienie kompetencji kadry pozwolą na zrównoważony rozwój MOF w zakresie cyfryzacji.</w:t>
            </w:r>
          </w:p>
        </w:tc>
      </w:tr>
      <w:tr w:rsidR="45BE8099" w14:paraId="6D2BE370" w14:textId="77777777" w:rsidTr="51F20D21">
        <w:trPr>
          <w:trHeight w:val="300"/>
        </w:trPr>
        <w:tc>
          <w:tcPr>
            <w:tcW w:w="9072" w:type="dxa"/>
            <w:gridSpan w:val="2"/>
          </w:tcPr>
          <w:p w14:paraId="3927C0F7" w14:textId="5F042E91" w:rsidR="102C0630" w:rsidRDefault="0004212D" w:rsidP="006C4D83">
            <w:pPr>
              <w:spacing w:line="240" w:lineRule="auto"/>
              <w:jc w:val="both"/>
              <w:rPr>
                <w:sz w:val="24"/>
                <w:szCs w:val="24"/>
              </w:rPr>
            </w:pPr>
            <w:r w:rsidRPr="51F20D21">
              <w:rPr>
                <w:b/>
                <w:bCs/>
              </w:rPr>
              <w:t>Gotowość dokumentacyjna projektu do podjęcia jego realizacji</w:t>
            </w:r>
            <w:r w:rsidR="52420533" w:rsidRPr="51F20D21">
              <w:rPr>
                <w:b/>
                <w:bCs/>
              </w:rPr>
              <w:t>:</w:t>
            </w:r>
          </w:p>
          <w:p w14:paraId="5A29B50E" w14:textId="2334F181" w:rsidR="102C0630" w:rsidRDefault="52420533" w:rsidP="006C4D83">
            <w:pPr>
              <w:spacing w:line="240" w:lineRule="auto"/>
              <w:jc w:val="both"/>
              <w:rPr>
                <w:i/>
                <w:iCs/>
              </w:rPr>
            </w:pPr>
            <w:r w:rsidRPr="51F20D21">
              <w:rPr>
                <w:i/>
                <w:iCs/>
              </w:rPr>
              <w:t>(Należy wskazać stan za</w:t>
            </w:r>
            <w:r w:rsidR="0DAC82A6" w:rsidRPr="51F20D21">
              <w:rPr>
                <w:i/>
                <w:iCs/>
              </w:rPr>
              <w:t>a</w:t>
            </w:r>
            <w:r w:rsidRPr="51F20D21">
              <w:rPr>
                <w:i/>
                <w:iCs/>
              </w:rPr>
              <w:t xml:space="preserve">wansowania prac nad projektem, tj. </w:t>
            </w:r>
            <w:r w:rsidR="1413190A" w:rsidRPr="51F20D21">
              <w:rPr>
                <w:i/>
                <w:iCs/>
              </w:rPr>
              <w:t>c</w:t>
            </w:r>
            <w:r w:rsidRPr="51F20D21">
              <w:rPr>
                <w:i/>
                <w:iCs/>
              </w:rPr>
              <w:t>zy opracowano dokumentację techniczną, dokumentacj</w:t>
            </w:r>
            <w:r w:rsidR="1D2FE50B" w:rsidRPr="51F20D21">
              <w:rPr>
                <w:i/>
                <w:iCs/>
              </w:rPr>
              <w:t xml:space="preserve">ę środowiskową, </w:t>
            </w:r>
            <w:r w:rsidR="1256020A" w:rsidRPr="51F20D21">
              <w:rPr>
                <w:i/>
                <w:iCs/>
              </w:rPr>
              <w:t>uzyska</w:t>
            </w:r>
            <w:r w:rsidR="3D51DF06" w:rsidRPr="51F20D21">
              <w:rPr>
                <w:i/>
                <w:iCs/>
              </w:rPr>
              <w:t>no</w:t>
            </w:r>
            <w:r w:rsidR="1256020A" w:rsidRPr="51F20D21">
              <w:rPr>
                <w:i/>
                <w:iCs/>
              </w:rPr>
              <w:t xml:space="preserve"> zezwolenie na realizację inwestycji, czy pozyskano zabez</w:t>
            </w:r>
            <w:r w:rsidR="7069DC42" w:rsidRPr="51F20D21">
              <w:rPr>
                <w:i/>
                <w:iCs/>
              </w:rPr>
              <w:t>p</w:t>
            </w:r>
            <w:r w:rsidR="1256020A" w:rsidRPr="51F20D21">
              <w:rPr>
                <w:i/>
                <w:iCs/>
              </w:rPr>
              <w:t>ieczenie</w:t>
            </w:r>
            <w:r w:rsidR="690F73FE" w:rsidRPr="51F20D21">
              <w:rPr>
                <w:i/>
                <w:iCs/>
              </w:rPr>
              <w:t xml:space="preserve"> środków niezbędnych do realizacji inwestycji. Jeśli nie pozyskano ww. </w:t>
            </w:r>
            <w:r w:rsidR="001A69ED">
              <w:rPr>
                <w:i/>
                <w:iCs/>
              </w:rPr>
              <w:t>d</w:t>
            </w:r>
            <w:r w:rsidR="690F73FE" w:rsidRPr="51F20D21">
              <w:rPr>
                <w:i/>
                <w:iCs/>
              </w:rPr>
              <w:t>okumentów</w:t>
            </w:r>
            <w:r w:rsidR="438CD121" w:rsidRPr="51F20D21">
              <w:rPr>
                <w:i/>
                <w:iCs/>
              </w:rPr>
              <w:t xml:space="preserve">, </w:t>
            </w:r>
            <w:r w:rsidR="00B973D2">
              <w:rPr>
                <w:i/>
                <w:iCs/>
              </w:rPr>
              <w:t>należy wskazać planowany termin ich uzyskania</w:t>
            </w:r>
            <w:r w:rsidR="438CD121" w:rsidRPr="51F20D21">
              <w:rPr>
                <w:i/>
                <w:iCs/>
              </w:rPr>
              <w:t>. Ponadto należy wskazać planowaną datę</w:t>
            </w:r>
            <w:r w:rsidR="22DF43BA" w:rsidRPr="51F20D21">
              <w:rPr>
                <w:i/>
                <w:iCs/>
              </w:rPr>
              <w:t xml:space="preserve"> </w:t>
            </w:r>
            <w:r w:rsidR="002B4339">
              <w:rPr>
                <w:i/>
                <w:iCs/>
              </w:rPr>
              <w:t xml:space="preserve">gotowości do przedłożenia </w:t>
            </w:r>
            <w:r w:rsidR="438CD121" w:rsidRPr="51F20D21">
              <w:rPr>
                <w:i/>
                <w:iCs/>
              </w:rPr>
              <w:t>wniosku aplikacyjnego wraz z całą dokumentacją aplikacyjną</w:t>
            </w:r>
            <w:r w:rsidR="0E7AB0F9" w:rsidRPr="51F20D21">
              <w:rPr>
                <w:i/>
                <w:iCs/>
              </w:rPr>
              <w:t>)</w:t>
            </w:r>
            <w:r w:rsidR="1989292F" w:rsidRPr="51F20D21">
              <w:rPr>
                <w:i/>
                <w:iCs/>
              </w:rPr>
              <w:t>.</w:t>
            </w:r>
          </w:p>
        </w:tc>
      </w:tr>
      <w:tr w:rsidR="45BE8099" w14:paraId="021A652F" w14:textId="77777777" w:rsidTr="51F20D21">
        <w:trPr>
          <w:trHeight w:val="300"/>
        </w:trPr>
        <w:tc>
          <w:tcPr>
            <w:tcW w:w="9072" w:type="dxa"/>
            <w:gridSpan w:val="2"/>
          </w:tcPr>
          <w:p w14:paraId="4F78DB3A" w14:textId="7D282F7A" w:rsidR="537446F4" w:rsidRDefault="00207E4F" w:rsidP="006C4D83">
            <w:pPr>
              <w:jc w:val="both"/>
              <w:rPr>
                <w:i/>
                <w:iCs/>
                <w:sz w:val="24"/>
                <w:szCs w:val="24"/>
              </w:rPr>
            </w:pPr>
            <w:r>
              <w:lastRenderedPageBreak/>
              <w:t>Planowana gotowość dokumentacyjna projektu grudzień 2023 r.</w:t>
            </w:r>
            <w:r w:rsidR="007E7ED8">
              <w:t xml:space="preserve"> </w:t>
            </w:r>
          </w:p>
        </w:tc>
      </w:tr>
      <w:tr w:rsidR="00685A50" w14:paraId="2D73DCF4" w14:textId="77777777" w:rsidTr="51F20D21">
        <w:trPr>
          <w:trHeight w:val="300"/>
        </w:trPr>
        <w:tc>
          <w:tcPr>
            <w:tcW w:w="9072" w:type="dxa"/>
            <w:gridSpan w:val="2"/>
          </w:tcPr>
          <w:p w14:paraId="776A2015" w14:textId="40C73406" w:rsidR="00441B38" w:rsidRDefault="008D789E" w:rsidP="006C4D83">
            <w:pPr>
              <w:jc w:val="both"/>
              <w:rPr>
                <w:b/>
                <w:bCs/>
              </w:rPr>
            </w:pPr>
            <w:r>
              <w:rPr>
                <w:b/>
                <w:bCs/>
              </w:rPr>
              <w:t>Zgodność realizacji projektu</w:t>
            </w:r>
            <w:r w:rsidR="00643126" w:rsidRPr="00643126">
              <w:rPr>
                <w:b/>
                <w:bCs/>
              </w:rPr>
              <w:t xml:space="preserve"> </w:t>
            </w:r>
            <w:r w:rsidR="00D253BB">
              <w:rPr>
                <w:b/>
                <w:bCs/>
              </w:rPr>
              <w:t xml:space="preserve">oraz działań </w:t>
            </w:r>
            <w:r w:rsidR="000652B0">
              <w:rPr>
                <w:b/>
                <w:bCs/>
              </w:rPr>
              <w:t>W</w:t>
            </w:r>
            <w:r w:rsidR="00D253BB">
              <w:rPr>
                <w:b/>
                <w:bCs/>
              </w:rPr>
              <w:t>nioskodawcy/</w:t>
            </w:r>
            <w:r w:rsidR="000166E1">
              <w:rPr>
                <w:b/>
                <w:bCs/>
              </w:rPr>
              <w:t xml:space="preserve">partnera </w:t>
            </w:r>
            <w:r w:rsidR="00643126" w:rsidRPr="00643126">
              <w:rPr>
                <w:b/>
                <w:bCs/>
              </w:rPr>
              <w:t>z polityką antydyskryminacyjną</w:t>
            </w:r>
            <w:r w:rsidR="00D253BB">
              <w:rPr>
                <w:b/>
                <w:bCs/>
              </w:rPr>
              <w:t xml:space="preserve">. </w:t>
            </w:r>
          </w:p>
          <w:p w14:paraId="2AC6F363" w14:textId="30FF085D" w:rsidR="00685A50" w:rsidRPr="00685A50" w:rsidRDefault="00427EDD" w:rsidP="006C4D83">
            <w:pPr>
              <w:jc w:val="both"/>
              <w:rPr>
                <w:b/>
                <w:bCs/>
              </w:rPr>
            </w:pPr>
            <w:r w:rsidRPr="004B541A">
              <w:rPr>
                <w:i/>
                <w:iCs/>
              </w:rPr>
              <w:t>(</w:t>
            </w:r>
            <w:r w:rsidR="004B541A" w:rsidRPr="004B541A">
              <w:rPr>
                <w:i/>
                <w:iCs/>
              </w:rPr>
              <w:t xml:space="preserve">należy opisać </w:t>
            </w:r>
            <w:r w:rsidRPr="004B541A">
              <w:rPr>
                <w:i/>
                <w:iCs/>
              </w:rPr>
              <w:t xml:space="preserve">czy </w:t>
            </w:r>
            <w:r w:rsidRPr="00427EDD">
              <w:rPr>
                <w:i/>
                <w:iCs/>
              </w:rPr>
              <w:t>realizacja projektu</w:t>
            </w:r>
            <w:r w:rsidR="00A275B5">
              <w:rPr>
                <w:i/>
                <w:iCs/>
              </w:rPr>
              <w:t xml:space="preserve"> oraz działa</w:t>
            </w:r>
            <w:r w:rsidR="000652B0">
              <w:rPr>
                <w:i/>
                <w:iCs/>
              </w:rPr>
              <w:t>nia</w:t>
            </w:r>
            <w:r w:rsidR="00A275B5">
              <w:rPr>
                <w:i/>
                <w:iCs/>
              </w:rPr>
              <w:t xml:space="preserve"> </w:t>
            </w:r>
            <w:r w:rsidR="000652B0">
              <w:rPr>
                <w:i/>
                <w:iCs/>
              </w:rPr>
              <w:t>Wnioskodawcy</w:t>
            </w:r>
            <w:r w:rsidR="008A3714">
              <w:rPr>
                <w:i/>
                <w:iCs/>
              </w:rPr>
              <w:t>/partnera</w:t>
            </w:r>
            <w:r w:rsidRPr="00427EDD">
              <w:rPr>
                <w:i/>
                <w:iCs/>
              </w:rPr>
              <w:t xml:space="preserve"> nie będ</w:t>
            </w:r>
            <w:r w:rsidR="000652B0">
              <w:rPr>
                <w:i/>
                <w:iCs/>
              </w:rPr>
              <w:t>ą</w:t>
            </w:r>
            <w:r w:rsidRPr="00427EDD">
              <w:rPr>
                <w:i/>
                <w:iCs/>
              </w:rPr>
              <w:t xml:space="preserve"> skutkować jakąkolwiek dyskryminacją ze względu na płeć, rasę lub pochodzenie etniczne, religię lub światopogląd, niepełnosprawność, wiek lub orientację seksualną</w:t>
            </w:r>
            <w:r w:rsidR="00C94158">
              <w:rPr>
                <w:i/>
                <w:iCs/>
              </w:rPr>
              <w:t xml:space="preserve"> oraz </w:t>
            </w:r>
            <w:r w:rsidR="00A275B5">
              <w:rPr>
                <w:i/>
                <w:iCs/>
              </w:rPr>
              <w:t>czy</w:t>
            </w:r>
            <w:r w:rsidR="00BD7221">
              <w:rPr>
                <w:i/>
                <w:iCs/>
              </w:rPr>
              <w:t xml:space="preserve"> będzie </w:t>
            </w:r>
            <w:r w:rsidR="00A275B5">
              <w:rPr>
                <w:i/>
                <w:iCs/>
              </w:rPr>
              <w:t xml:space="preserve">realizowany </w:t>
            </w:r>
            <w:r w:rsidR="00C94158" w:rsidRPr="00C94158">
              <w:rPr>
                <w:i/>
                <w:iCs/>
              </w:rPr>
              <w:t>w zgodzie z przepisami antydyskryminacyjnymi, o których mowa w art. 9 ust. 3 Rozporządzenia Parlamentu Europejskiego i Rady nr 2021/1060 z dnia 24 czerwca 2021 r.</w:t>
            </w:r>
            <w:r w:rsidR="00C3218F">
              <w:rPr>
                <w:i/>
                <w:iCs/>
              </w:rPr>
              <w:t xml:space="preserve"> </w:t>
            </w:r>
          </w:p>
        </w:tc>
      </w:tr>
      <w:tr w:rsidR="00C3218F" w14:paraId="66E6D53C" w14:textId="77777777" w:rsidTr="00C3218F">
        <w:trPr>
          <w:trHeight w:val="736"/>
        </w:trPr>
        <w:tc>
          <w:tcPr>
            <w:tcW w:w="9072" w:type="dxa"/>
            <w:gridSpan w:val="2"/>
          </w:tcPr>
          <w:p w14:paraId="33127A33" w14:textId="64C2D1E2" w:rsidR="00C3218F" w:rsidRPr="007E7ED8" w:rsidRDefault="00AD3490" w:rsidP="006C4D83">
            <w:pPr>
              <w:jc w:val="both"/>
            </w:pPr>
            <w:r w:rsidRPr="00AD3490">
              <w:t xml:space="preserve">Inwestycja w pełni realizuje zasadę równości i niedyskryminacji. Dostęp do </w:t>
            </w:r>
            <w:r w:rsidR="008729F9">
              <w:t>e-usług</w:t>
            </w:r>
            <w:r w:rsidRPr="00AD3490">
              <w:t xml:space="preserve">, mają wszystkie osoby bez względu na płeć, wiek, rasę lub pochodzenie etniczne, religię lub światopogląd. Realizacja Projektu nie stawia również żadnych barier osobom niepełnosprawnym, które będą mogły korzystać z </w:t>
            </w:r>
            <w:r>
              <w:t xml:space="preserve">przyjętych rozwiązań. </w:t>
            </w:r>
            <w:r w:rsidRPr="00AD3490">
              <w:t>Wszystkie procedury wdrażania projektu będą zgodne z prawem i zasadami zapewniającymi równe szanse dla wszystkich instytucji i osób fizycznych zainteresowanych projektem. Zostanie również zachowana zasada konkurencji w stosunku do wykonawców inwestycji wyłonionych na podstawie obowiązujących przepisów wynikających z ustawy o zamówieniach publicznych (nie będą brane pod uwagę takie elementy, jak płeć, rasa, światopogląd). Serwisy internetowe będą dostosowane do potrzeb osób niepełnosprawnych, zgodnie z międzynarodowym standardem WCAG 2.1.Standard WCAG 2.1 określa stopień, w jakim strona internetowa jest dostępna dla osób z grup zagrożonych wykluczeniem cyfrowym np. osób niepełnosprawnych lub seniorów.</w:t>
            </w:r>
          </w:p>
        </w:tc>
      </w:tr>
      <w:tr w:rsidR="00C3218F" w14:paraId="7FF74832" w14:textId="77777777" w:rsidTr="008A3714">
        <w:trPr>
          <w:trHeight w:val="2681"/>
        </w:trPr>
        <w:tc>
          <w:tcPr>
            <w:tcW w:w="9072" w:type="dxa"/>
            <w:gridSpan w:val="2"/>
          </w:tcPr>
          <w:p w14:paraId="25F4AF24" w14:textId="0219D7DD" w:rsidR="00C3218F" w:rsidRPr="009F0901" w:rsidRDefault="00441B38" w:rsidP="006C4D83">
            <w:pPr>
              <w:jc w:val="both"/>
              <w:rPr>
                <w:rFonts w:cstheme="minorHAnsi"/>
                <w:b/>
                <w:bCs/>
              </w:rPr>
            </w:pPr>
            <w:r w:rsidRPr="009F0901">
              <w:rPr>
                <w:rFonts w:cstheme="minorHAnsi"/>
                <w:b/>
                <w:bCs/>
              </w:rPr>
              <w:t>Zgodność z zasadami horyzontalnymi</w:t>
            </w:r>
            <w:r w:rsidR="009F0901" w:rsidRPr="009F0901">
              <w:rPr>
                <w:rFonts w:cstheme="minorHAnsi"/>
                <w:b/>
                <w:bCs/>
              </w:rPr>
              <w:t xml:space="preserve"> </w:t>
            </w:r>
            <w:r w:rsidR="009F0901" w:rsidRPr="009F0901">
              <w:rPr>
                <w:rFonts w:eastAsia="Times New Roman" w:cstheme="minorHAnsi"/>
                <w:b/>
                <w:bCs/>
                <w:lang w:eastAsia="pl-PL"/>
              </w:rPr>
              <w:t>określonymi w Traktacie o Funkcjonowaniu Unii Europejskiej oraz w Rozporządzeniu Parlamentu Europejskiego i Rady nr 2021/1060 z dnia 24 czerwca 2021 r.</w:t>
            </w:r>
            <w:r w:rsidR="008424CC">
              <w:rPr>
                <w:rFonts w:eastAsia="Times New Roman" w:cstheme="minorHAnsi"/>
                <w:b/>
                <w:bCs/>
                <w:lang w:eastAsia="pl-PL"/>
              </w:rPr>
              <w:t xml:space="preserve"> oraz z zasadą </w:t>
            </w:r>
            <w:r w:rsidR="00AA7528">
              <w:rPr>
                <w:rFonts w:eastAsia="Times New Roman" w:cstheme="minorHAnsi"/>
                <w:b/>
                <w:bCs/>
                <w:lang w:eastAsia="pl-PL"/>
              </w:rPr>
              <w:t>DNSH.</w:t>
            </w:r>
          </w:p>
          <w:p w14:paraId="391F4718" w14:textId="49B416A8" w:rsidR="00591CE1" w:rsidRPr="005F05D9" w:rsidRDefault="004B541A" w:rsidP="006C4D83">
            <w:pPr>
              <w:jc w:val="both"/>
              <w:rPr>
                <w:b/>
                <w:bCs/>
                <w:i/>
                <w:iCs/>
              </w:rPr>
            </w:pPr>
            <w:r w:rsidRPr="008A3714">
              <w:rPr>
                <w:rFonts w:eastAsia="Times New Roman" w:cstheme="minorHAnsi"/>
                <w:i/>
                <w:iCs/>
                <w:lang w:eastAsia="pl-PL"/>
              </w:rPr>
              <w:t>(należy opisać czy realizacja projektu ma pozytywny wpływ na zasadę równości szans i niedyskryminacji, w tym dostępności dla osób z niepełnosprawnościami,</w:t>
            </w:r>
            <w:r w:rsidR="009A0CD9" w:rsidRPr="008A3714">
              <w:rPr>
                <w:rFonts w:eastAsia="Times New Roman" w:cstheme="minorHAnsi"/>
                <w:i/>
                <w:iCs/>
                <w:lang w:eastAsia="pl-PL"/>
              </w:rPr>
              <w:t xml:space="preserve"> czy efekty projektów (produkty, usługi, infrastruktura) będą dostępne dla wszystkich, zgodnie z postanowieniami art. 9 Konwencji ONZ o Prawach Osób Niepełnosprawnych, z poszanowaniem zasad określonych w art. 9 rozporządzenia nr 2021/1060</w:t>
            </w:r>
            <w:r w:rsidR="00E6222C" w:rsidRPr="008A3714">
              <w:rPr>
                <w:rFonts w:eastAsia="Times New Roman" w:cstheme="minorHAnsi"/>
                <w:i/>
                <w:iCs/>
                <w:lang w:eastAsia="pl-PL"/>
              </w:rPr>
              <w:t>)</w:t>
            </w:r>
            <w:r w:rsidR="00FE21B7" w:rsidRPr="008A3714">
              <w:rPr>
                <w:rFonts w:eastAsia="Times New Roman" w:cstheme="minorHAnsi"/>
                <w:i/>
                <w:iCs/>
                <w:lang w:eastAsia="pl-PL"/>
              </w:rPr>
              <w:t xml:space="preserve"> lub neutralne).</w:t>
            </w:r>
            <w:r w:rsidR="00A76356">
              <w:rPr>
                <w:rFonts w:eastAsia="Times New Roman" w:cstheme="minorHAnsi"/>
                <w:i/>
                <w:iCs/>
                <w:lang w:eastAsia="pl-PL"/>
              </w:rPr>
              <w:t xml:space="preserve"> Ponadto należy wskazać, w jakim zakresie re</w:t>
            </w:r>
            <w:r w:rsidR="007337D5">
              <w:rPr>
                <w:rFonts w:eastAsia="Times New Roman" w:cstheme="minorHAnsi"/>
                <w:i/>
                <w:iCs/>
                <w:lang w:eastAsia="pl-PL"/>
              </w:rPr>
              <w:t>a</w:t>
            </w:r>
            <w:r w:rsidR="00A76356">
              <w:rPr>
                <w:rFonts w:eastAsia="Times New Roman" w:cstheme="minorHAnsi"/>
                <w:i/>
                <w:iCs/>
                <w:lang w:eastAsia="pl-PL"/>
              </w:rPr>
              <w:t>lizacj</w:t>
            </w:r>
            <w:r w:rsidR="007337D5">
              <w:rPr>
                <w:rFonts w:eastAsia="Times New Roman" w:cstheme="minorHAnsi"/>
                <w:i/>
                <w:iCs/>
                <w:lang w:eastAsia="pl-PL"/>
              </w:rPr>
              <w:t>a</w:t>
            </w:r>
            <w:r w:rsidR="00A76356">
              <w:rPr>
                <w:rFonts w:eastAsia="Times New Roman" w:cstheme="minorHAnsi"/>
                <w:i/>
                <w:iCs/>
                <w:lang w:eastAsia="pl-PL"/>
              </w:rPr>
              <w:t xml:space="preserve"> inwestycji będ</w:t>
            </w:r>
            <w:r w:rsidR="007337D5">
              <w:rPr>
                <w:rFonts w:eastAsia="Times New Roman" w:cstheme="minorHAnsi"/>
                <w:i/>
                <w:iCs/>
                <w:lang w:eastAsia="pl-PL"/>
              </w:rPr>
              <w:t>zie zgodna z zasadą DNSH</w:t>
            </w:r>
            <w:r w:rsidR="00AD3512">
              <w:rPr>
                <w:rFonts w:eastAsia="Times New Roman" w:cstheme="minorHAnsi"/>
                <w:i/>
                <w:iCs/>
                <w:lang w:eastAsia="pl-PL"/>
              </w:rPr>
              <w:t>).</w:t>
            </w:r>
          </w:p>
        </w:tc>
      </w:tr>
      <w:tr w:rsidR="008A3714" w14:paraId="0068887E" w14:textId="77777777" w:rsidTr="00C3218F">
        <w:trPr>
          <w:trHeight w:val="736"/>
        </w:trPr>
        <w:tc>
          <w:tcPr>
            <w:tcW w:w="9072" w:type="dxa"/>
            <w:gridSpan w:val="2"/>
          </w:tcPr>
          <w:p w14:paraId="67995541" w14:textId="077750D9" w:rsidR="008A3714" w:rsidRPr="007E7ED8" w:rsidRDefault="00AE0A9D" w:rsidP="006C4D83">
            <w:pPr>
              <w:jc w:val="both"/>
              <w:rPr>
                <w:rFonts w:cstheme="minorHAnsi"/>
              </w:rPr>
            </w:pPr>
            <w:r w:rsidRPr="00AE0A9D">
              <w:rPr>
                <w:rFonts w:cstheme="minorHAnsi"/>
              </w:rPr>
              <w:t xml:space="preserve">Projekt wywiera pozytywny wpływ na politykę horyzontalną UE promowania równości mężczyzn i kobiet oraz niedyskryminacji, w tym w zakresie dostępności dla osób niepełnosprawnych. Inwestycja w pełni realizuje zasadę równości i niedyskryminacji. </w:t>
            </w:r>
            <w:r>
              <w:rPr>
                <w:rFonts w:cstheme="minorHAnsi"/>
              </w:rPr>
              <w:t>Z przyjętych usług</w:t>
            </w:r>
            <w:r w:rsidR="007D32DF">
              <w:rPr>
                <w:rFonts w:cstheme="minorHAnsi"/>
              </w:rPr>
              <w:t>, produktów</w:t>
            </w:r>
            <w:r w:rsidRPr="00AE0A9D">
              <w:rPr>
                <w:rFonts w:cstheme="minorHAnsi"/>
              </w:rPr>
              <w:t xml:space="preserve"> m</w:t>
            </w:r>
            <w:r w:rsidR="007D32DF">
              <w:rPr>
                <w:rFonts w:cstheme="minorHAnsi"/>
              </w:rPr>
              <w:t>ogą korzystać wszystk</w:t>
            </w:r>
            <w:r w:rsidRPr="00AE0A9D">
              <w:rPr>
                <w:rFonts w:cstheme="minorHAnsi"/>
              </w:rPr>
              <w:t xml:space="preserve">ie osoby bez względu na płeć, wiek, rasę lub pochodzenie etniczne, religię lub światopogląd. Realizacja Projektu nie stawia również żadnych barier osobom niepełnosprawnym, które będą mogły korzystać z </w:t>
            </w:r>
            <w:r w:rsidR="008729F9">
              <w:rPr>
                <w:rFonts w:cstheme="minorHAnsi"/>
              </w:rPr>
              <w:t>usług</w:t>
            </w:r>
            <w:r w:rsidRPr="00AE0A9D">
              <w:rPr>
                <w:rFonts w:cstheme="minorHAnsi"/>
              </w:rPr>
              <w:t xml:space="preserve">. </w:t>
            </w:r>
            <w:r w:rsidR="004401B5">
              <w:rPr>
                <w:rFonts w:cstheme="minorHAnsi"/>
              </w:rPr>
              <w:t xml:space="preserve">Projekt nie oddziałuje również negatywnie na środowisko, zgodnie z </w:t>
            </w:r>
            <w:r w:rsidR="004401B5" w:rsidRPr="004401B5">
              <w:rPr>
                <w:rFonts w:cstheme="minorHAnsi"/>
              </w:rPr>
              <w:t>zasad</w:t>
            </w:r>
            <w:r w:rsidR="004401B5">
              <w:rPr>
                <w:rFonts w:cstheme="minorHAnsi"/>
              </w:rPr>
              <w:t>ą</w:t>
            </w:r>
            <w:r w:rsidR="004401B5" w:rsidRPr="004401B5">
              <w:rPr>
                <w:rFonts w:cstheme="minorHAnsi"/>
              </w:rPr>
              <w:t xml:space="preserve"> nieczynienia znaczącej szkody środowisku</w:t>
            </w:r>
            <w:r w:rsidR="004401B5">
              <w:rPr>
                <w:rFonts w:cstheme="minorHAnsi"/>
              </w:rPr>
              <w:t xml:space="preserve">. Nie przewiduje się tutaj inwestycji w infrastrukturę, co gwarantuje brak nawet krótkotrwałego wpływu na środowisko. </w:t>
            </w:r>
          </w:p>
        </w:tc>
      </w:tr>
    </w:tbl>
    <w:p w14:paraId="330605BD" w14:textId="77777777" w:rsidR="008324E1" w:rsidRDefault="008324E1" w:rsidP="006C4D83">
      <w:pPr>
        <w:jc w:val="both"/>
        <w:rPr>
          <w:noProof/>
        </w:rPr>
      </w:pPr>
    </w:p>
    <w:p w14:paraId="4DF4BEFD" w14:textId="77777777" w:rsidR="008324E1" w:rsidRDefault="008324E1" w:rsidP="006C4D83">
      <w:pPr>
        <w:jc w:val="both"/>
        <w:rPr>
          <w:noProof/>
        </w:rPr>
      </w:pPr>
    </w:p>
    <w:p w14:paraId="3962D774" w14:textId="77777777" w:rsidR="00092EA9" w:rsidRDefault="00092EA9" w:rsidP="006C4D83">
      <w:pPr>
        <w:jc w:val="both"/>
        <w:rPr>
          <w:noProof/>
        </w:rPr>
      </w:pPr>
    </w:p>
    <w:p w14:paraId="613A58E2" w14:textId="77777777" w:rsidR="00092EA9" w:rsidRDefault="00092EA9" w:rsidP="006C4D83">
      <w:pPr>
        <w:jc w:val="both"/>
        <w:rPr>
          <w:noProof/>
        </w:rPr>
      </w:pPr>
    </w:p>
    <w:p w14:paraId="7BFAE3A4" w14:textId="77777777" w:rsidR="00092EA9" w:rsidRDefault="00092EA9" w:rsidP="006C4D83">
      <w:pPr>
        <w:jc w:val="both"/>
        <w:rPr>
          <w:noProof/>
        </w:rPr>
      </w:pPr>
    </w:p>
    <w:p w14:paraId="4C1F4103" w14:textId="580781A9" w:rsidR="008324E1" w:rsidRPr="00AE6C2E" w:rsidRDefault="008324E1" w:rsidP="006C4D83">
      <w:pPr>
        <w:keepNext/>
        <w:shd w:val="clear" w:color="auto" w:fill="538135" w:themeFill="accent6" w:themeFillShade="BF"/>
        <w:spacing w:before="120" w:after="120" w:line="276" w:lineRule="auto"/>
        <w:jc w:val="center"/>
        <w:rPr>
          <w:rFonts w:cstheme="minorHAnsi"/>
          <w:b/>
          <w:bCs/>
          <w:color w:val="000000"/>
        </w:rPr>
      </w:pPr>
      <w:r w:rsidRPr="00AE6C2E">
        <w:rPr>
          <w:b/>
          <w:bCs/>
          <w:noProof/>
          <w:color w:val="000000" w:themeColor="text1"/>
          <w:sz w:val="24"/>
          <w:szCs w:val="24"/>
        </w:rPr>
        <w:lastRenderedPageBreak/>
        <w:t>Fiszk</w:t>
      </w:r>
      <w:r>
        <w:rPr>
          <w:b/>
          <w:bCs/>
          <w:noProof/>
          <w:color w:val="000000" w:themeColor="text1"/>
          <w:sz w:val="24"/>
          <w:szCs w:val="24"/>
        </w:rPr>
        <w:t>i</w:t>
      </w:r>
      <w:r w:rsidRPr="00AE6C2E">
        <w:rPr>
          <w:b/>
          <w:bCs/>
          <w:noProof/>
          <w:color w:val="000000" w:themeColor="text1"/>
          <w:sz w:val="24"/>
          <w:szCs w:val="24"/>
        </w:rPr>
        <w:t xml:space="preserve"> </w:t>
      </w:r>
      <w:r w:rsidRPr="00E225FD">
        <w:rPr>
          <w:b/>
          <w:bCs/>
          <w:noProof/>
          <w:color w:val="000000" w:themeColor="text1"/>
          <w:sz w:val="24"/>
          <w:szCs w:val="24"/>
        </w:rPr>
        <w:t>projektowa</w:t>
      </w:r>
      <w:r>
        <w:rPr>
          <w:b/>
          <w:bCs/>
          <w:noProof/>
          <w:color w:val="000000" w:themeColor="text1"/>
          <w:sz w:val="24"/>
          <w:szCs w:val="24"/>
        </w:rPr>
        <w:t xml:space="preserve"> w ramach Celu Polityki 2</w:t>
      </w:r>
    </w:p>
    <w:tbl>
      <w:tblPr>
        <w:tblStyle w:val="Tabela-Motyw"/>
        <w:tblW w:w="9072" w:type="dxa"/>
        <w:tblLayout w:type="fixed"/>
        <w:tblLook w:val="04A0" w:firstRow="1" w:lastRow="0" w:firstColumn="1" w:lastColumn="0" w:noHBand="0" w:noVBand="1"/>
      </w:tblPr>
      <w:tblGrid>
        <w:gridCol w:w="3544"/>
        <w:gridCol w:w="5528"/>
      </w:tblGrid>
      <w:tr w:rsidR="00092EA9" w:rsidRPr="00092EA9" w14:paraId="17CBFED6" w14:textId="77777777" w:rsidTr="00092EA9">
        <w:tc>
          <w:tcPr>
            <w:tcW w:w="3544" w:type="dxa"/>
            <w:shd w:val="clear" w:color="auto" w:fill="E2EFD9" w:themeFill="accent6" w:themeFillTint="33"/>
          </w:tcPr>
          <w:p w14:paraId="6C486729" w14:textId="77777777" w:rsidR="00092EA9" w:rsidRPr="00092EA9" w:rsidRDefault="00092EA9" w:rsidP="006C4D83">
            <w:pPr>
              <w:jc w:val="both"/>
              <w:rPr>
                <w:b/>
                <w:bCs/>
              </w:rPr>
            </w:pPr>
            <w:bookmarkStart w:id="0" w:name="_Hlk189800634"/>
            <w:r w:rsidRPr="00092EA9">
              <w:rPr>
                <w:b/>
                <w:bCs/>
              </w:rPr>
              <w:t>Tytuł projektu:</w:t>
            </w:r>
          </w:p>
        </w:tc>
        <w:tc>
          <w:tcPr>
            <w:tcW w:w="5528" w:type="dxa"/>
            <w:shd w:val="clear" w:color="auto" w:fill="E2EFD9" w:themeFill="accent6" w:themeFillTint="33"/>
          </w:tcPr>
          <w:p w14:paraId="30AA7EB7" w14:textId="77777777" w:rsidR="00092EA9" w:rsidRPr="00092EA9" w:rsidRDefault="00092EA9" w:rsidP="006C4D83">
            <w:pPr>
              <w:jc w:val="both"/>
              <w:rPr>
                <w:b/>
                <w:bCs/>
              </w:rPr>
            </w:pPr>
            <w:r w:rsidRPr="00092EA9">
              <w:rPr>
                <w:b/>
                <w:bCs/>
              </w:rPr>
              <w:t xml:space="preserve">Termomodernizacja obiektów użyteczności publicznej Miasta Radzyń Podlaski </w:t>
            </w:r>
          </w:p>
        </w:tc>
      </w:tr>
      <w:tr w:rsidR="00092EA9" w:rsidRPr="00092EA9" w14:paraId="64B724B4" w14:textId="77777777" w:rsidTr="007230C4">
        <w:tc>
          <w:tcPr>
            <w:tcW w:w="3544" w:type="dxa"/>
          </w:tcPr>
          <w:p w14:paraId="07FC0EBE" w14:textId="77777777" w:rsidR="00092EA9" w:rsidRPr="00092EA9" w:rsidRDefault="00092EA9" w:rsidP="006C4D83">
            <w:pPr>
              <w:jc w:val="both"/>
              <w:rPr>
                <w:b/>
                <w:bCs/>
              </w:rPr>
            </w:pPr>
            <w:r w:rsidRPr="00092EA9">
              <w:rPr>
                <w:b/>
                <w:bCs/>
              </w:rPr>
              <w:t>Nazwa lidera/wnioskodawcy:</w:t>
            </w:r>
          </w:p>
        </w:tc>
        <w:tc>
          <w:tcPr>
            <w:tcW w:w="5528" w:type="dxa"/>
          </w:tcPr>
          <w:p w14:paraId="6BCE4EEF" w14:textId="77777777" w:rsidR="00092EA9" w:rsidRPr="00092EA9" w:rsidRDefault="00092EA9" w:rsidP="006C4D83">
            <w:pPr>
              <w:jc w:val="both"/>
            </w:pPr>
            <w:r w:rsidRPr="00092EA9">
              <w:t xml:space="preserve">Miasto Radzyń Podlaski                                                                                                                                                                                                                                                                                                                                                                                                                                                                                                                                                            </w:t>
            </w:r>
          </w:p>
        </w:tc>
      </w:tr>
      <w:tr w:rsidR="00092EA9" w:rsidRPr="00092EA9" w14:paraId="24F42063" w14:textId="77777777" w:rsidTr="007230C4">
        <w:tc>
          <w:tcPr>
            <w:tcW w:w="3544" w:type="dxa"/>
          </w:tcPr>
          <w:p w14:paraId="6107ED39" w14:textId="77777777" w:rsidR="00092EA9" w:rsidRPr="00092EA9" w:rsidRDefault="00092EA9" w:rsidP="006C4D83">
            <w:pPr>
              <w:jc w:val="both"/>
              <w:rPr>
                <w:b/>
                <w:bCs/>
              </w:rPr>
            </w:pPr>
            <w:r w:rsidRPr="00092EA9">
              <w:rPr>
                <w:b/>
                <w:bCs/>
              </w:rPr>
              <w:t xml:space="preserve">Partnerzy projektu: </w:t>
            </w:r>
          </w:p>
          <w:p w14:paraId="082489C3" w14:textId="77777777" w:rsidR="00092EA9" w:rsidRPr="00092EA9" w:rsidRDefault="00092EA9" w:rsidP="006C4D83">
            <w:pPr>
              <w:jc w:val="both"/>
              <w:rPr>
                <w:b/>
                <w:bCs/>
              </w:rPr>
            </w:pPr>
            <w:r w:rsidRPr="00092EA9">
              <w:rPr>
                <w:i/>
                <w:iCs/>
              </w:rPr>
              <w:t>należy wymienić wszystkie podmioty zaangażowane w realizacje projektu poprzez powielenie poniższej tabeli</w:t>
            </w:r>
          </w:p>
          <w:p w14:paraId="7CC5C073" w14:textId="77777777" w:rsidR="00092EA9" w:rsidRPr="00092EA9" w:rsidRDefault="00092EA9" w:rsidP="006C4D83">
            <w:pPr>
              <w:jc w:val="both"/>
              <w:rPr>
                <w:b/>
                <w:bCs/>
              </w:rPr>
            </w:pPr>
            <w:r w:rsidRPr="00092EA9">
              <w:t>[wpisz czy dotyczy]</w:t>
            </w:r>
          </w:p>
        </w:tc>
        <w:tc>
          <w:tcPr>
            <w:tcW w:w="5528" w:type="dxa"/>
          </w:tcPr>
          <w:p w14:paraId="4974E7F9" w14:textId="77777777" w:rsidR="00092EA9" w:rsidRPr="00092EA9" w:rsidRDefault="00092EA9" w:rsidP="006C4D83">
            <w:pPr>
              <w:jc w:val="both"/>
              <w:rPr>
                <w:i/>
                <w:iCs/>
              </w:rPr>
            </w:pPr>
            <w:r w:rsidRPr="00092EA9">
              <w:rPr>
                <w:i/>
                <w:iCs/>
              </w:rPr>
              <w:t>Nie dotyczy</w:t>
            </w:r>
          </w:p>
        </w:tc>
      </w:tr>
      <w:tr w:rsidR="00092EA9" w:rsidRPr="00092EA9" w14:paraId="45576418" w14:textId="77777777" w:rsidTr="007230C4">
        <w:tc>
          <w:tcPr>
            <w:tcW w:w="3544" w:type="dxa"/>
          </w:tcPr>
          <w:p w14:paraId="448B4324" w14:textId="77777777" w:rsidR="00092EA9" w:rsidRPr="00092EA9" w:rsidRDefault="00092EA9" w:rsidP="006C4D83">
            <w:pPr>
              <w:jc w:val="both"/>
              <w:rPr>
                <w:b/>
                <w:bCs/>
              </w:rPr>
            </w:pPr>
            <w:r w:rsidRPr="00092EA9">
              <w:rPr>
                <w:b/>
                <w:bCs/>
              </w:rPr>
              <w:t>Rola partnera w projekcie (w tym udział finansowy):</w:t>
            </w:r>
          </w:p>
        </w:tc>
        <w:tc>
          <w:tcPr>
            <w:tcW w:w="5528" w:type="dxa"/>
          </w:tcPr>
          <w:p w14:paraId="2D9B995E" w14:textId="77777777" w:rsidR="00092EA9" w:rsidRPr="00092EA9" w:rsidRDefault="00092EA9" w:rsidP="006C4D83">
            <w:pPr>
              <w:jc w:val="both"/>
              <w:rPr>
                <w:i/>
                <w:iCs/>
              </w:rPr>
            </w:pPr>
            <w:r w:rsidRPr="00092EA9">
              <w:rPr>
                <w:i/>
                <w:iCs/>
              </w:rPr>
              <w:t>Nie dotyczy</w:t>
            </w:r>
          </w:p>
        </w:tc>
      </w:tr>
      <w:tr w:rsidR="00092EA9" w:rsidRPr="00092EA9" w14:paraId="14EA1A6A" w14:textId="77777777" w:rsidTr="007230C4">
        <w:tc>
          <w:tcPr>
            <w:tcW w:w="3544" w:type="dxa"/>
          </w:tcPr>
          <w:p w14:paraId="44A7C85B" w14:textId="77777777" w:rsidR="00092EA9" w:rsidRPr="00092EA9" w:rsidRDefault="00092EA9" w:rsidP="006C4D83">
            <w:pPr>
              <w:jc w:val="both"/>
              <w:rPr>
                <w:b/>
                <w:bCs/>
              </w:rPr>
            </w:pPr>
            <w:r w:rsidRPr="00092EA9">
              <w:rPr>
                <w:b/>
                <w:bCs/>
              </w:rPr>
              <w:t xml:space="preserve">Numer i nazwa Działania w ramach  Szczegółowego Opisu Priorytetów programu Fundusze Europejskie dla lubelskiego 2021-2027: </w:t>
            </w:r>
          </w:p>
          <w:p w14:paraId="73BE2A84" w14:textId="77777777" w:rsidR="00092EA9" w:rsidRPr="00092EA9" w:rsidRDefault="00092EA9" w:rsidP="006C4D83">
            <w:pPr>
              <w:jc w:val="both"/>
              <w:rPr>
                <w:b/>
                <w:bCs/>
              </w:rPr>
            </w:pPr>
            <w:r w:rsidRPr="00092EA9">
              <w:rPr>
                <w:i/>
                <w:iCs/>
              </w:rPr>
              <w:t>(należy wpisać nr i nazwę Działania oraz uzasadnić zgodność projektu z danym Działaniem, konkretny kod interwencji z danego Działania Programu)</w:t>
            </w:r>
          </w:p>
        </w:tc>
        <w:tc>
          <w:tcPr>
            <w:tcW w:w="5528" w:type="dxa"/>
          </w:tcPr>
          <w:p w14:paraId="6171F386" w14:textId="77777777" w:rsidR="00092EA9" w:rsidRPr="00092EA9" w:rsidRDefault="00092EA9" w:rsidP="006C4D83">
            <w:pPr>
              <w:jc w:val="both"/>
            </w:pPr>
            <w:r w:rsidRPr="00092EA9">
              <w:t>Działanie 4.3.</w:t>
            </w:r>
          </w:p>
          <w:p w14:paraId="6B985955" w14:textId="77777777" w:rsidR="00092EA9" w:rsidRPr="00092EA9" w:rsidRDefault="00092EA9" w:rsidP="006C4D83">
            <w:pPr>
              <w:jc w:val="both"/>
            </w:pPr>
            <w:r w:rsidRPr="00092EA9">
              <w:t xml:space="preserve">Wspieranie efektywności energetycznej i energooszczędności w ramach Zintegrowanych Inwestycji Terytorialnych  </w:t>
            </w:r>
          </w:p>
          <w:p w14:paraId="4EA8032B" w14:textId="77777777" w:rsidR="00092EA9" w:rsidRPr="00092EA9" w:rsidRDefault="00092EA9" w:rsidP="006C4D83">
            <w:pPr>
              <w:jc w:val="both"/>
            </w:pPr>
            <w:r w:rsidRPr="00092EA9">
              <w:t>044. Renowacja zwiększająca efektywność energetyczną lub działania w zakresie efektywności energetycznej w odniesieniu do infrastruktury publicznej, projekty demonstracyjne i działania wspierające</w:t>
            </w:r>
          </w:p>
          <w:p w14:paraId="1E8E7B0A" w14:textId="77777777" w:rsidR="00092EA9" w:rsidRPr="00092EA9" w:rsidRDefault="00092EA9" w:rsidP="006C4D83">
            <w:pPr>
              <w:jc w:val="both"/>
            </w:pPr>
            <w:r w:rsidRPr="00092EA9">
              <w:t>045 Renowacja zwiększająca efektywność energetyczną lub działania w zakresie efektywności energetycznej w odniesieniu do infrastruktury publicznej, projekty demonstracyjne i działania wspierające zgodnie z kryteriami efektywności energetycznej</w:t>
            </w:r>
          </w:p>
          <w:p w14:paraId="5B12F01E" w14:textId="77777777" w:rsidR="00092EA9" w:rsidRPr="00092EA9" w:rsidRDefault="00092EA9" w:rsidP="006C4D83">
            <w:pPr>
              <w:jc w:val="both"/>
            </w:pPr>
            <w:r w:rsidRPr="00092EA9">
              <w:t>Uzasadnienie:</w:t>
            </w:r>
          </w:p>
          <w:p w14:paraId="0092A5AA" w14:textId="22F62EDB" w:rsidR="00092EA9" w:rsidRPr="00092EA9" w:rsidRDefault="00092EA9" w:rsidP="006C4D83">
            <w:pPr>
              <w:jc w:val="both"/>
            </w:pPr>
            <w:r w:rsidRPr="00092EA9">
              <w:t xml:space="preserve">Konieczność kompleksowej modernizacji energetycznej budynków użyteczności publicznej wynika z potrzeby zwiększenia efektywności energetycznej budynków użyteczności publicznej na obszarze MOF. Projekt realizowany będzie w </w:t>
            </w:r>
            <w:r w:rsidR="00E523FE" w:rsidRPr="00092EA9">
              <w:t>ramach jednego</w:t>
            </w:r>
            <w:r w:rsidRPr="00092EA9">
              <w:t xml:space="preserve"> z typów projektów działania 4.3 SZOP, t.j. 2. Kompleksowa modernizacja energetyczna budynków użyteczności publicznej. </w:t>
            </w:r>
          </w:p>
        </w:tc>
      </w:tr>
      <w:tr w:rsidR="00092EA9" w:rsidRPr="00092EA9" w14:paraId="38502804" w14:textId="77777777" w:rsidTr="007230C4">
        <w:trPr>
          <w:trHeight w:val="300"/>
        </w:trPr>
        <w:tc>
          <w:tcPr>
            <w:tcW w:w="3544" w:type="dxa"/>
          </w:tcPr>
          <w:p w14:paraId="74041C10" w14:textId="77777777" w:rsidR="00092EA9" w:rsidRPr="00092EA9" w:rsidRDefault="00092EA9" w:rsidP="006C4D83">
            <w:pPr>
              <w:jc w:val="both"/>
              <w:rPr>
                <w:b/>
                <w:bCs/>
              </w:rPr>
            </w:pPr>
            <w:r w:rsidRPr="00092EA9">
              <w:rPr>
                <w:b/>
                <w:bCs/>
              </w:rPr>
              <w:t>Okres realizacji:</w:t>
            </w:r>
          </w:p>
          <w:p w14:paraId="5CB5890F" w14:textId="77777777" w:rsidR="00092EA9" w:rsidRPr="00092EA9" w:rsidRDefault="00092EA9" w:rsidP="006C4D83">
            <w:pPr>
              <w:jc w:val="both"/>
              <w:rPr>
                <w:b/>
                <w:bCs/>
              </w:rPr>
            </w:pPr>
          </w:p>
        </w:tc>
        <w:tc>
          <w:tcPr>
            <w:tcW w:w="5528" w:type="dxa"/>
          </w:tcPr>
          <w:p w14:paraId="3B57F49E" w14:textId="77777777" w:rsidR="00092EA9" w:rsidRPr="00092EA9" w:rsidRDefault="00092EA9" w:rsidP="006C4D83">
            <w:pPr>
              <w:jc w:val="both"/>
            </w:pPr>
            <w:r w:rsidRPr="00092EA9">
              <w:t xml:space="preserve">2025 — 2027 </w:t>
            </w:r>
          </w:p>
        </w:tc>
      </w:tr>
      <w:tr w:rsidR="00092EA9" w:rsidRPr="00092EA9" w14:paraId="7C4EB95F" w14:textId="77777777" w:rsidTr="007230C4">
        <w:tc>
          <w:tcPr>
            <w:tcW w:w="3544" w:type="dxa"/>
          </w:tcPr>
          <w:p w14:paraId="761BFA64" w14:textId="77777777" w:rsidR="00092EA9" w:rsidRPr="00092EA9" w:rsidRDefault="00092EA9" w:rsidP="006C4D83">
            <w:pPr>
              <w:jc w:val="both"/>
              <w:rPr>
                <w:b/>
                <w:bCs/>
              </w:rPr>
            </w:pPr>
            <w:r w:rsidRPr="00092EA9">
              <w:rPr>
                <w:b/>
                <w:bCs/>
              </w:rPr>
              <w:t>Całkowita wartość projektu:</w:t>
            </w:r>
          </w:p>
          <w:p w14:paraId="2A61BF79" w14:textId="77777777" w:rsidR="00092EA9" w:rsidRPr="00092EA9" w:rsidRDefault="00092EA9" w:rsidP="006C4D83">
            <w:pPr>
              <w:jc w:val="both"/>
              <w:rPr>
                <w:b/>
                <w:bCs/>
              </w:rPr>
            </w:pPr>
            <w:r w:rsidRPr="00092EA9">
              <w:rPr>
                <w:i/>
                <w:iCs/>
              </w:rPr>
              <w:t>szacowana całkowita wartość projektu (koszty kwalifikowalne + niekwalifikowalne)</w:t>
            </w:r>
          </w:p>
        </w:tc>
        <w:tc>
          <w:tcPr>
            <w:tcW w:w="5528" w:type="dxa"/>
          </w:tcPr>
          <w:p w14:paraId="02FB433A" w14:textId="77777777" w:rsidR="00092EA9" w:rsidRPr="00092EA9" w:rsidRDefault="00092EA9" w:rsidP="006C4D83">
            <w:pPr>
              <w:jc w:val="both"/>
            </w:pPr>
            <w:r w:rsidRPr="00092EA9">
              <w:t>2 732 054,12 EURO Brutto</w:t>
            </w:r>
          </w:p>
        </w:tc>
      </w:tr>
      <w:tr w:rsidR="00092EA9" w:rsidRPr="00092EA9" w14:paraId="0E6DA7D4" w14:textId="77777777" w:rsidTr="007230C4">
        <w:tc>
          <w:tcPr>
            <w:tcW w:w="3544" w:type="dxa"/>
          </w:tcPr>
          <w:p w14:paraId="732A5F48" w14:textId="77777777" w:rsidR="00092EA9" w:rsidRPr="00092EA9" w:rsidRDefault="00092EA9" w:rsidP="006C4D83">
            <w:pPr>
              <w:jc w:val="both"/>
              <w:rPr>
                <w:b/>
                <w:bCs/>
              </w:rPr>
            </w:pPr>
            <w:r w:rsidRPr="00092EA9">
              <w:rPr>
                <w:b/>
                <w:bCs/>
              </w:rPr>
              <w:lastRenderedPageBreak/>
              <w:t>Kwota dofinansowania:</w:t>
            </w:r>
          </w:p>
        </w:tc>
        <w:tc>
          <w:tcPr>
            <w:tcW w:w="5528" w:type="dxa"/>
          </w:tcPr>
          <w:p w14:paraId="3B9641F8" w14:textId="77777777" w:rsidR="00092EA9" w:rsidRPr="00092EA9" w:rsidRDefault="00092EA9" w:rsidP="006C4D83">
            <w:pPr>
              <w:jc w:val="both"/>
            </w:pPr>
            <w:r w:rsidRPr="00092EA9">
              <w:t>2 322 246,00 EURO Brutto</w:t>
            </w:r>
          </w:p>
        </w:tc>
      </w:tr>
      <w:tr w:rsidR="00092EA9" w:rsidRPr="00092EA9" w14:paraId="4C75EAEC" w14:textId="77777777" w:rsidTr="007230C4">
        <w:tc>
          <w:tcPr>
            <w:tcW w:w="3544" w:type="dxa"/>
          </w:tcPr>
          <w:p w14:paraId="1FCC369A" w14:textId="77777777" w:rsidR="00092EA9" w:rsidRPr="00092EA9" w:rsidRDefault="00092EA9" w:rsidP="006C4D83">
            <w:pPr>
              <w:jc w:val="both"/>
              <w:rPr>
                <w:b/>
                <w:bCs/>
              </w:rPr>
            </w:pPr>
            <w:r w:rsidRPr="00092EA9">
              <w:rPr>
                <w:b/>
                <w:bCs/>
              </w:rPr>
              <w:t>Planowany wkład własny Wnioskodawcy:</w:t>
            </w:r>
          </w:p>
        </w:tc>
        <w:tc>
          <w:tcPr>
            <w:tcW w:w="5528" w:type="dxa"/>
          </w:tcPr>
          <w:p w14:paraId="78576977" w14:textId="74E9E112" w:rsidR="00092EA9" w:rsidRPr="00092EA9" w:rsidRDefault="00092EA9" w:rsidP="006C4D83">
            <w:pPr>
              <w:jc w:val="both"/>
            </w:pPr>
            <w:r w:rsidRPr="00092EA9">
              <w:t>409 808,12 EURO Brutto</w:t>
            </w:r>
          </w:p>
        </w:tc>
      </w:tr>
      <w:tr w:rsidR="00092EA9" w:rsidRPr="00092EA9" w14:paraId="72E9FDCB" w14:textId="77777777" w:rsidTr="007230C4">
        <w:tc>
          <w:tcPr>
            <w:tcW w:w="3544" w:type="dxa"/>
          </w:tcPr>
          <w:p w14:paraId="62C240C4" w14:textId="77777777" w:rsidR="00092EA9" w:rsidRPr="00092EA9" w:rsidRDefault="00092EA9" w:rsidP="006C4D83">
            <w:pPr>
              <w:jc w:val="both"/>
              <w:rPr>
                <w:b/>
                <w:bCs/>
              </w:rPr>
            </w:pPr>
            <w:r w:rsidRPr="00092EA9">
              <w:rPr>
                <w:b/>
                <w:bCs/>
              </w:rPr>
              <w:t>Inne źródło finansowania:</w:t>
            </w:r>
          </w:p>
        </w:tc>
        <w:tc>
          <w:tcPr>
            <w:tcW w:w="5528" w:type="dxa"/>
          </w:tcPr>
          <w:p w14:paraId="513B81A8" w14:textId="77777777" w:rsidR="00092EA9" w:rsidRPr="00092EA9" w:rsidRDefault="00092EA9" w:rsidP="006C4D83">
            <w:pPr>
              <w:jc w:val="both"/>
            </w:pPr>
            <w:r w:rsidRPr="00092EA9">
              <w:t xml:space="preserve">Nie dotyczy </w:t>
            </w:r>
          </w:p>
        </w:tc>
      </w:tr>
      <w:tr w:rsidR="00092EA9" w:rsidRPr="00092EA9" w14:paraId="08B64D1E" w14:textId="77777777" w:rsidTr="007230C4">
        <w:tc>
          <w:tcPr>
            <w:tcW w:w="9072" w:type="dxa"/>
            <w:gridSpan w:val="2"/>
          </w:tcPr>
          <w:p w14:paraId="15BA46F1" w14:textId="77777777" w:rsidR="00092EA9" w:rsidRPr="00092EA9" w:rsidRDefault="00092EA9" w:rsidP="006C4D83">
            <w:pPr>
              <w:jc w:val="both"/>
              <w:rPr>
                <w:b/>
                <w:bCs/>
              </w:rPr>
            </w:pPr>
            <w:r w:rsidRPr="00092EA9">
              <w:rPr>
                <w:b/>
                <w:bCs/>
              </w:rPr>
              <w:t>Krótki opis projektu:</w:t>
            </w:r>
          </w:p>
          <w:p w14:paraId="26403823" w14:textId="77777777" w:rsidR="00092EA9" w:rsidRPr="00092EA9" w:rsidRDefault="00092EA9" w:rsidP="006C4D83">
            <w:pPr>
              <w:jc w:val="both"/>
              <w:rPr>
                <w:b/>
                <w:bCs/>
                <w:i/>
                <w:iCs/>
              </w:rPr>
            </w:pPr>
            <w:r w:rsidRPr="00092EA9">
              <w:rPr>
                <w:i/>
                <w:iCs/>
              </w:rPr>
              <w:t>(należy wskazać opis potrzeby realizacji projektu, cel, przedmiot, wskazanie głównych odbiorców projektu, zakres rzeczowy).</w:t>
            </w:r>
          </w:p>
        </w:tc>
      </w:tr>
      <w:tr w:rsidR="00092EA9" w:rsidRPr="00092EA9" w14:paraId="5F87AD03" w14:textId="77777777" w:rsidTr="007230C4">
        <w:trPr>
          <w:trHeight w:val="300"/>
        </w:trPr>
        <w:tc>
          <w:tcPr>
            <w:tcW w:w="9072" w:type="dxa"/>
            <w:gridSpan w:val="2"/>
          </w:tcPr>
          <w:p w14:paraId="54B9266E" w14:textId="0465EC9D" w:rsidR="00092EA9" w:rsidRPr="00092EA9" w:rsidRDefault="00092EA9" w:rsidP="006C4D83">
            <w:pPr>
              <w:jc w:val="both"/>
            </w:pPr>
            <w:r w:rsidRPr="00092EA9">
              <w:t xml:space="preserve">Na terenie Radzynia Podlaskiego istnieją obiekty użyteczności publicznej pełniące funkcje przedszkoli. Obiekty te są własnością Miasta. Planuje się wykonanie kompleksowej termomodernizacji w </w:t>
            </w:r>
            <w:r w:rsidR="006C4D83" w:rsidRPr="00092EA9">
              <w:t>następujących</w:t>
            </w:r>
            <w:r w:rsidRPr="00092EA9">
              <w:t xml:space="preserve"> obiektach komunalnych:</w:t>
            </w:r>
          </w:p>
          <w:p w14:paraId="5E041C15" w14:textId="578FEEFC" w:rsidR="00092EA9" w:rsidRPr="00092EA9" w:rsidRDefault="00092EA9" w:rsidP="006C4D83">
            <w:pPr>
              <w:numPr>
                <w:ilvl w:val="0"/>
                <w:numId w:val="7"/>
              </w:numPr>
              <w:jc w:val="both"/>
            </w:pPr>
            <w:r w:rsidRPr="00092EA9">
              <w:t xml:space="preserve">Przedszkole Miejskie Nr 1 w </w:t>
            </w:r>
            <w:r w:rsidR="008213F5" w:rsidRPr="00092EA9">
              <w:t>Radzyniu</w:t>
            </w:r>
            <w:r w:rsidRPr="00092EA9">
              <w:t xml:space="preserve"> Podlaskim przy ulicy Armii Krajowej 12;</w:t>
            </w:r>
          </w:p>
          <w:p w14:paraId="5EB62E77" w14:textId="1A965A3D" w:rsidR="00092EA9" w:rsidRPr="00092EA9" w:rsidRDefault="00092EA9" w:rsidP="006C4D83">
            <w:pPr>
              <w:numPr>
                <w:ilvl w:val="0"/>
                <w:numId w:val="7"/>
              </w:numPr>
              <w:jc w:val="both"/>
            </w:pPr>
            <w:r w:rsidRPr="00092EA9">
              <w:t xml:space="preserve">Przedszkole Miejskie Nr 3 w </w:t>
            </w:r>
            <w:r w:rsidR="008213F5" w:rsidRPr="00092EA9">
              <w:t>Radzyniu</w:t>
            </w:r>
            <w:r w:rsidRPr="00092EA9">
              <w:t xml:space="preserve"> Podlaskim przy ul. Reja 2;</w:t>
            </w:r>
          </w:p>
          <w:p w14:paraId="0E216719" w14:textId="733BB4C4" w:rsidR="00092EA9" w:rsidRPr="00092EA9" w:rsidRDefault="00092EA9" w:rsidP="006C4D83">
            <w:pPr>
              <w:jc w:val="both"/>
            </w:pPr>
            <w:r w:rsidRPr="00092EA9">
              <w:t xml:space="preserve">Obiekty wymagają remontu i </w:t>
            </w:r>
            <w:r w:rsidR="006C4D83" w:rsidRPr="00092EA9">
              <w:t>przebudowy</w:t>
            </w:r>
            <w:r w:rsidRPr="00092EA9">
              <w:t xml:space="preserve"> w ramach kompleksowej modernizacji energetycznej. </w:t>
            </w:r>
            <w:r w:rsidRPr="00092EA9">
              <w:br/>
              <w:t xml:space="preserve">W obiektach nie przewiduje się wymiany źródeł ciepła. Budynek Przedszkola Miejskiego Nr 1 położony jest z zabudowie </w:t>
            </w:r>
            <w:r w:rsidR="006C4D83" w:rsidRPr="00092EA9">
              <w:t>śródmiejskiej</w:t>
            </w:r>
            <w:r w:rsidRPr="00092EA9">
              <w:t xml:space="preserve"> i jest uzbrojony w przyłącze ciepłownicze z miejskiej sieci </w:t>
            </w:r>
            <w:r w:rsidR="006C4D83" w:rsidRPr="00092EA9">
              <w:t>ciepłowniczej</w:t>
            </w:r>
            <w:r w:rsidRPr="00092EA9">
              <w:t xml:space="preserve">. Budynek Przedszkola Miejskiego Nr 3 </w:t>
            </w:r>
            <w:r w:rsidR="006C4D83" w:rsidRPr="00092EA9">
              <w:t>usytuowany</w:t>
            </w:r>
            <w:r w:rsidRPr="00092EA9">
              <w:t xml:space="preserve"> jest w części miasta, gdzie dominuje zabudowa mieszkalna jednorodzinna, a obecnym </w:t>
            </w:r>
            <w:r w:rsidR="006C4D83" w:rsidRPr="00092EA9">
              <w:t>źródłem</w:t>
            </w:r>
            <w:r w:rsidRPr="00092EA9">
              <w:t xml:space="preserve"> ciepła są kondensacyjne kotły gazowe.</w:t>
            </w:r>
          </w:p>
          <w:p w14:paraId="57CEFA85" w14:textId="1A965E9A" w:rsidR="00092EA9" w:rsidRDefault="00092EA9" w:rsidP="006C4D83">
            <w:pPr>
              <w:jc w:val="both"/>
            </w:pPr>
            <w:r w:rsidRPr="00092EA9">
              <w:t xml:space="preserve">Projekt zakłada kompleksową termomodernizację obu budynków przede </w:t>
            </w:r>
            <w:r w:rsidR="006C4D83" w:rsidRPr="00092EA9">
              <w:t>wszystkim</w:t>
            </w:r>
            <w:r w:rsidRPr="00092EA9">
              <w:t xml:space="preserve"> poprawę izolacyjności przegród zewnętrznych, wykonanie izolacji termicznych ścian zewnętrznych w części nadziemnej oraz izolacji termicznych powiązanych z przeciwwilgociowymi poniżej poziomu gruntu, docieplenie dachu, wymianę stolarki zewnętrznej okiennej i drzwiowej na odpowiadającą aktualnym wymogom w zakresie izolacyjności cieplnej. Projekt zakłada także wykonanie nowej instalacji centralnego ogrzewania oraz instalacji wentylacji mechanicznej nawiewno-wywiewnej z systemem rekuperacji. W celu zmniejszenia energochłonności obiektów zakłada się wymianę źródeł światła wraz z instalacją elektryczną. </w:t>
            </w:r>
          </w:p>
          <w:p w14:paraId="327CD1B8" w14:textId="43EB7F0B" w:rsidR="00092EA9" w:rsidRPr="00092EA9" w:rsidRDefault="00092EA9" w:rsidP="006C4D83">
            <w:pPr>
              <w:jc w:val="both"/>
            </w:pPr>
            <w:r w:rsidRPr="00092EA9">
              <w:t xml:space="preserve">Wykonanie wszystkich w/w elementów w zakresie zmniejszenia zużycia energii powiązane będzie z dostosowaniem obiektów do obecnych wymagań w zakresie ochrony przeciwpożarowej, a przede wszystkim z wyeliminowaniem stanu zagrożenia życia ludzi </w:t>
            </w:r>
            <w:r w:rsidR="006C4D83" w:rsidRPr="00092EA9">
              <w:t>przebywających</w:t>
            </w:r>
            <w:r w:rsidRPr="00092EA9">
              <w:t xml:space="preserve"> w budynku. Termomodernizacja i niezbędna w tym </w:t>
            </w:r>
            <w:r w:rsidR="00E523FE" w:rsidRPr="00092EA9">
              <w:t>zakresie przebudowa</w:t>
            </w:r>
            <w:r w:rsidRPr="00092EA9">
              <w:t xml:space="preserve"> obiektów pozwoli również na wprowadzenie dostępności dla osób niepełnosprawnych na poziomie parteru.</w:t>
            </w:r>
          </w:p>
          <w:p w14:paraId="79865D0D" w14:textId="77777777" w:rsidR="00092EA9" w:rsidRPr="00092EA9" w:rsidRDefault="00092EA9" w:rsidP="006C4D83">
            <w:pPr>
              <w:jc w:val="both"/>
            </w:pPr>
            <w:r w:rsidRPr="00092EA9">
              <w:t xml:space="preserve">Obiekty te wymagają remontu poprzez kompleksową modernizację energetyczną budynków. </w:t>
            </w:r>
          </w:p>
          <w:p w14:paraId="32ACBA6D" w14:textId="05E994F5" w:rsidR="00092EA9" w:rsidRPr="00092EA9" w:rsidRDefault="00092EA9" w:rsidP="006C4D83">
            <w:pPr>
              <w:jc w:val="both"/>
            </w:pPr>
            <w:r w:rsidRPr="00092EA9">
              <w:t xml:space="preserve">Głównymi odbiorcami projektu są mieszkańcy MOF, w tym Miasta Radzyń Podlaski, którzy korzystają z tych obiektów. Obiekty użyteczności publicznej służyć będą jako przedszkola dla </w:t>
            </w:r>
            <w:r w:rsidR="00E523FE" w:rsidRPr="00092EA9">
              <w:t>dzieci z</w:t>
            </w:r>
            <w:r w:rsidRPr="00092EA9">
              <w:t xml:space="preserve"> terenu MOF, w szczególności z Miasta Radzyń Podlaski i Gminy Radzyń Podlaski.  </w:t>
            </w:r>
          </w:p>
          <w:p w14:paraId="1963C658" w14:textId="51D194E0" w:rsidR="00092EA9" w:rsidRDefault="00092EA9" w:rsidP="006C4D83">
            <w:pPr>
              <w:jc w:val="both"/>
            </w:pPr>
            <w:r w:rsidRPr="00092EA9">
              <w:t xml:space="preserve">Projekt wykazuje zgodność w warunkami SZOP dla wsparcia udzielanego w formie dotacji EFRR. Wskazane do termomodernizacji budynki wpisują się w przynajmniej jedną kategorię budynków zdefiniowaną w </w:t>
            </w:r>
            <w:r w:rsidR="00E523FE" w:rsidRPr="00092EA9">
              <w:t>programie</w:t>
            </w:r>
            <w:r w:rsidRPr="00092EA9">
              <w:t xml:space="preserve"> jako budynki komunalne.  </w:t>
            </w:r>
          </w:p>
          <w:p w14:paraId="2778C76F" w14:textId="77777777" w:rsidR="00092EA9" w:rsidRPr="00092EA9" w:rsidRDefault="00092EA9" w:rsidP="006C4D83">
            <w:pPr>
              <w:jc w:val="both"/>
            </w:pPr>
          </w:p>
        </w:tc>
      </w:tr>
      <w:tr w:rsidR="00092EA9" w:rsidRPr="00092EA9" w14:paraId="680198A7" w14:textId="77777777" w:rsidTr="007230C4">
        <w:tc>
          <w:tcPr>
            <w:tcW w:w="9072" w:type="dxa"/>
            <w:gridSpan w:val="2"/>
          </w:tcPr>
          <w:p w14:paraId="73053510" w14:textId="77777777" w:rsidR="00092EA9" w:rsidRPr="00092EA9" w:rsidRDefault="00092EA9" w:rsidP="006C4D83">
            <w:pPr>
              <w:jc w:val="both"/>
              <w:rPr>
                <w:b/>
                <w:bCs/>
              </w:rPr>
            </w:pPr>
            <w:r w:rsidRPr="00092EA9">
              <w:rPr>
                <w:b/>
                <w:bCs/>
              </w:rPr>
              <w:lastRenderedPageBreak/>
              <w:t xml:space="preserve">Uzasadnienie zintegrowanego charakteru przedsięwzięcia: </w:t>
            </w:r>
          </w:p>
          <w:p w14:paraId="29D19303" w14:textId="77777777" w:rsidR="00092EA9" w:rsidRPr="00092EA9" w:rsidRDefault="00092EA9" w:rsidP="006C4D83">
            <w:pPr>
              <w:jc w:val="both"/>
              <w:rPr>
                <w:i/>
                <w:iCs/>
              </w:rPr>
            </w:pPr>
            <w:r w:rsidRPr="00092EA9">
              <w:rPr>
                <w:i/>
                <w:iCs/>
              </w:rPr>
              <w:t>(należy uzasadnić` zintegrowany charakter projektu (w tym opis terytorialnego zasięgu projektu), jego odbiorców oraz wskazać oddziaływanie na rozwiązywanie wspólnych problemów Miejskich Obszarów Funkcjonalnych a także wskazać w jaki sposób projekt wpisuje się w cele MOF)</w:t>
            </w:r>
          </w:p>
        </w:tc>
      </w:tr>
      <w:tr w:rsidR="00092EA9" w:rsidRPr="00092EA9" w14:paraId="2F6F2E79" w14:textId="77777777" w:rsidTr="007230C4">
        <w:tc>
          <w:tcPr>
            <w:tcW w:w="9072" w:type="dxa"/>
            <w:gridSpan w:val="2"/>
          </w:tcPr>
          <w:p w14:paraId="204A3236" w14:textId="449F0BE4" w:rsidR="00092EA9" w:rsidRPr="00092EA9" w:rsidRDefault="00092EA9" w:rsidP="006C4D83">
            <w:pPr>
              <w:jc w:val="both"/>
            </w:pPr>
            <w:r w:rsidRPr="00092EA9">
              <w:t xml:space="preserve">Projekt „Termomodernizacja obiektów użyteczności publicznej Miasta Radzyń Podlaski” będzie realizowany w ramach wiązki projektowej działania </w:t>
            </w:r>
            <w:r w:rsidR="00E523FE" w:rsidRPr="00092EA9">
              <w:t>4.3 wraz</w:t>
            </w:r>
            <w:r w:rsidRPr="00092EA9">
              <w:t xml:space="preserve"> z projektami realizowanymi przez Gminę Radzyń Podlaski pn.  „Termomodernizacja obiektów użyteczności publicznej GMINY RADZYŃ PODLASKI” oraz Gminę Borki pn. „Termomodernizacja obiektów użyteczności publicznej w msc. Borki”.  Każda JST będzie realizowała zadania na swoim terenie, ale końcowe efekty projektu pozwolą osiągnąć cele MOF związane ze wzmocnieniem odporności na zmiany klimatu</w:t>
            </w:r>
            <w:r w:rsidR="005001CC">
              <w:t xml:space="preserve"> w zakresie ochrony jakości powietrza</w:t>
            </w:r>
            <w:r w:rsidRPr="00092EA9">
              <w:t>. Projekt wpisuje się w założenia Strategii ZIT MOF w ramach celu strategicznego: „Czyste Środowisko” oraz celu szczegółowego: „Budowanie odporności na zmiany klimatu”.</w:t>
            </w:r>
          </w:p>
          <w:p w14:paraId="5974F88A" w14:textId="77777777" w:rsidR="00092EA9" w:rsidRPr="00092EA9" w:rsidRDefault="00092EA9" w:rsidP="006C4D83">
            <w:pPr>
              <w:jc w:val="both"/>
            </w:pPr>
            <w:r w:rsidRPr="00092EA9">
              <w:t xml:space="preserve">Zintegrowanie w ramach wiązki oznacza występowanie powiązań pomiędzy projektami ZIT o tożsamym zakresie tematycznym (ten sam typ projektu) w danym Celu Szczegółowym dla których można określić efekt zintegrowanego oddziaływania na obszar więcej niż 1 gminy. W tym przypadku poprawiona zostanie sytuacja w zakresie wzmocnieniu odporności na zmiany klimatu (termomodernizacja budynków użyteczności publicznej). </w:t>
            </w:r>
          </w:p>
          <w:p w14:paraId="112ABBB1" w14:textId="6FFBAA66" w:rsidR="00092EA9" w:rsidRPr="00092EA9" w:rsidRDefault="00092EA9" w:rsidP="006C4D83">
            <w:pPr>
              <w:jc w:val="both"/>
            </w:pPr>
            <w:r w:rsidRPr="00092EA9">
              <w:t xml:space="preserve">Wskazane projekty oddziaływują na wspólne problemy w zakresie dostosowania do zmian klimatu MOF Radzynia Podlaskiego zdiagnozowane na etapie diagnostycznym Strategii ZIT MOF. Rozwiązanie problemów w niniejszym zakresie jest również elementem celów strategicznych z części kierunkowej dokumentu. Deklarowany jest tutaj wspólny efekt, rezultat lub produkt końcowy projektu, tj.  </w:t>
            </w:r>
            <w:r w:rsidR="00DD14CA" w:rsidRPr="00DD14CA">
              <w:t>ochrona jakości powietrza i dostosowanie do zmian klimatu</w:t>
            </w:r>
            <w:r w:rsidRPr="00092EA9">
              <w:t>.</w:t>
            </w:r>
          </w:p>
        </w:tc>
      </w:tr>
      <w:tr w:rsidR="00092EA9" w:rsidRPr="00092EA9" w14:paraId="05E14EE7" w14:textId="77777777" w:rsidTr="007230C4">
        <w:trPr>
          <w:trHeight w:val="300"/>
        </w:trPr>
        <w:tc>
          <w:tcPr>
            <w:tcW w:w="9072" w:type="dxa"/>
            <w:gridSpan w:val="2"/>
          </w:tcPr>
          <w:p w14:paraId="5756A223" w14:textId="77777777" w:rsidR="00092EA9" w:rsidRPr="00092EA9" w:rsidRDefault="00092EA9" w:rsidP="006C4D83">
            <w:pPr>
              <w:jc w:val="both"/>
              <w:rPr>
                <w:i/>
                <w:iCs/>
              </w:rPr>
            </w:pPr>
            <w:r w:rsidRPr="00092EA9">
              <w:rPr>
                <w:b/>
                <w:bCs/>
              </w:rPr>
              <w:t>Komplementarność projektu z projektami realizowanymi z innych środków publicznych, w szczególności ze środków Unii Europejskiej:</w:t>
            </w:r>
          </w:p>
          <w:p w14:paraId="3196EBD0" w14:textId="77777777" w:rsidR="00092EA9" w:rsidRPr="00092EA9" w:rsidRDefault="00092EA9" w:rsidP="006C4D83">
            <w:pPr>
              <w:jc w:val="both"/>
              <w:rPr>
                <w:b/>
                <w:bCs/>
              </w:rPr>
            </w:pPr>
            <w:r w:rsidRPr="00092EA9">
              <w:rPr>
                <w:i/>
                <w:iCs/>
              </w:rPr>
              <w:t>(należy wskazać projekty komplementarne z opisem powiązań między projektami, w tym inne projekty planowane w Strategii ZIT MOF)</w:t>
            </w:r>
          </w:p>
        </w:tc>
      </w:tr>
      <w:tr w:rsidR="00092EA9" w:rsidRPr="00092EA9" w14:paraId="25D4B620" w14:textId="77777777" w:rsidTr="007230C4">
        <w:tc>
          <w:tcPr>
            <w:tcW w:w="9072" w:type="dxa"/>
            <w:gridSpan w:val="2"/>
          </w:tcPr>
          <w:p w14:paraId="2F9C9A35" w14:textId="77500319" w:rsidR="00092EA9" w:rsidRPr="00092EA9" w:rsidRDefault="00092EA9" w:rsidP="006C4D83">
            <w:pPr>
              <w:jc w:val="both"/>
            </w:pPr>
            <w:r w:rsidRPr="00092EA9">
              <w:t xml:space="preserve">Projekt jest komplementarny z projektem pn. „Termomodernizacja budynku konferencyjnego w Radzyniu Podlaskim”, </w:t>
            </w:r>
            <w:r w:rsidR="00E523FE" w:rsidRPr="00092EA9">
              <w:t>Nr RPLU</w:t>
            </w:r>
            <w:r w:rsidRPr="00092EA9">
              <w:t xml:space="preserve">.05.02.00-06-0091/19-005-03.  Projekt współtworzy z wnioskowanym projektem kompleksowe rozwiązania obszarowe. </w:t>
            </w:r>
          </w:p>
        </w:tc>
      </w:tr>
      <w:tr w:rsidR="00092EA9" w:rsidRPr="00092EA9" w14:paraId="0F1E8A37" w14:textId="77777777" w:rsidTr="007230C4">
        <w:trPr>
          <w:trHeight w:val="300"/>
        </w:trPr>
        <w:tc>
          <w:tcPr>
            <w:tcW w:w="9072" w:type="dxa"/>
            <w:gridSpan w:val="2"/>
          </w:tcPr>
          <w:p w14:paraId="6C5BBF6A" w14:textId="77777777" w:rsidR="00092EA9" w:rsidRPr="00092EA9" w:rsidRDefault="00092EA9" w:rsidP="006C4D83">
            <w:pPr>
              <w:jc w:val="both"/>
            </w:pPr>
            <w:r w:rsidRPr="00092EA9">
              <w:rPr>
                <w:b/>
                <w:bCs/>
              </w:rPr>
              <w:t>Gotowość dokumentacyjna projektu do podjęcia jego realizacji:</w:t>
            </w:r>
          </w:p>
          <w:p w14:paraId="16CB44E4" w14:textId="77777777" w:rsidR="00092EA9" w:rsidRPr="00092EA9" w:rsidRDefault="00092EA9" w:rsidP="006C4D83">
            <w:pPr>
              <w:jc w:val="both"/>
            </w:pPr>
            <w:r w:rsidRPr="00092EA9">
              <w:t>Na etapie projektowania. Planowany termin złożenia wniosku wraz z dokumentacją w listopadzie                    2025 r.</w:t>
            </w:r>
          </w:p>
        </w:tc>
      </w:tr>
      <w:tr w:rsidR="00092EA9" w:rsidRPr="00092EA9" w14:paraId="5E2B3139" w14:textId="77777777" w:rsidTr="007230C4">
        <w:trPr>
          <w:trHeight w:val="300"/>
        </w:trPr>
        <w:tc>
          <w:tcPr>
            <w:tcW w:w="9072" w:type="dxa"/>
            <w:gridSpan w:val="2"/>
          </w:tcPr>
          <w:p w14:paraId="21A919FA" w14:textId="77777777" w:rsidR="00092EA9" w:rsidRPr="00092EA9" w:rsidRDefault="00092EA9" w:rsidP="006C4D83">
            <w:pPr>
              <w:jc w:val="both"/>
              <w:rPr>
                <w:b/>
                <w:bCs/>
              </w:rPr>
            </w:pPr>
            <w:r w:rsidRPr="00092EA9">
              <w:rPr>
                <w:b/>
                <w:bCs/>
              </w:rPr>
              <w:t xml:space="preserve">Zgodność realizacji projektu oraz działań Wnioskodawcy/partnera z polityką antydyskryminacyjną. </w:t>
            </w:r>
          </w:p>
          <w:p w14:paraId="6F5655EC" w14:textId="77777777" w:rsidR="00092EA9" w:rsidRPr="00092EA9" w:rsidRDefault="00092EA9" w:rsidP="006C4D83">
            <w:pPr>
              <w:jc w:val="both"/>
              <w:rPr>
                <w:b/>
                <w:bCs/>
              </w:rPr>
            </w:pPr>
            <w:r w:rsidRPr="00092EA9">
              <w:rPr>
                <w:i/>
                <w:iCs/>
              </w:rPr>
              <w:t xml:space="preserve">(należy opisać czy realizacja projektu oraz działania Wnioskodawcy/partnera nie będą skutkować jakąkolwiek dyskryminacją ze względu na płeć, rasę lub pochodzenie etniczne, religię lub światopogląd, niepełnosprawność, wiek lub orientację seksualną oraz czy będzie realizowany w zgodzie z przepisami antydyskryminacyjnymi, o których mowa w art. 9 ust. 3 Rozporządzenia Parlamentu Europejskiego i Rady nr 2021/1060 z dnia 24 czerwca 2021 r. </w:t>
            </w:r>
          </w:p>
        </w:tc>
      </w:tr>
      <w:tr w:rsidR="00092EA9" w:rsidRPr="00092EA9" w14:paraId="03FA7553" w14:textId="77777777" w:rsidTr="007230C4">
        <w:trPr>
          <w:trHeight w:val="736"/>
        </w:trPr>
        <w:tc>
          <w:tcPr>
            <w:tcW w:w="9072" w:type="dxa"/>
            <w:gridSpan w:val="2"/>
          </w:tcPr>
          <w:p w14:paraId="3A0C4687" w14:textId="6B11AEEF" w:rsidR="00092EA9" w:rsidRPr="00092EA9" w:rsidRDefault="00092EA9" w:rsidP="006C4D83">
            <w:pPr>
              <w:jc w:val="both"/>
            </w:pPr>
            <w:r w:rsidRPr="00092EA9">
              <w:lastRenderedPageBreak/>
              <w:t xml:space="preserve">Priorytetem władz Miasta Radzyń Podlaski jest zapewnienie wysokiej jakości życia mieszkańcom Miasta. Znaczący wpływ będą miały realizowane w tym zakresie inwestycje – termomodernizacji obiektów użyteczności publicznej. Projekt wywiera pozytywny wpływ na politykę horyzontalną UE, promowania równości mężczyzn i kobiet oraz niedyskryminacji.  Ma </w:t>
            </w:r>
            <w:r w:rsidR="00E523FE" w:rsidRPr="00092EA9">
              <w:t>też pozytywny</w:t>
            </w:r>
            <w:r w:rsidRPr="00092EA9">
              <w:t xml:space="preserve"> wpływ na realizację zasady równości poprzez ukierunkowanie na wzrost jakości życia mieszkańców Miasta.  Efektem realizacji projektu będzie m.in. podniesienie jakości życia mieszkańców poprzez użytkowanie zmodernizowanych obiektów użyteczności publicznej — przedszkoli.</w:t>
            </w:r>
          </w:p>
        </w:tc>
      </w:tr>
      <w:tr w:rsidR="00092EA9" w:rsidRPr="00092EA9" w14:paraId="43A3A550" w14:textId="77777777" w:rsidTr="007230C4">
        <w:trPr>
          <w:trHeight w:val="2681"/>
        </w:trPr>
        <w:tc>
          <w:tcPr>
            <w:tcW w:w="9072" w:type="dxa"/>
            <w:gridSpan w:val="2"/>
          </w:tcPr>
          <w:p w14:paraId="3A73A12F" w14:textId="77777777" w:rsidR="00092EA9" w:rsidRPr="00092EA9" w:rsidRDefault="00092EA9" w:rsidP="006C4D83">
            <w:pPr>
              <w:jc w:val="both"/>
              <w:rPr>
                <w:b/>
                <w:bCs/>
              </w:rPr>
            </w:pPr>
            <w:r w:rsidRPr="00092EA9">
              <w:rPr>
                <w:b/>
                <w:bCs/>
              </w:rPr>
              <w:t>Zgodność z zasadami horyzontalnymi określonymi w Traktacie o Funkcjonowaniu Unii Europejskiej oraz w Rozporządzeniu Parlamentu Europejskiego i Rady nr 2021/1060 z dnia 24 czerwca 2021 r. oraz z zasadą DNSH.</w:t>
            </w:r>
          </w:p>
          <w:p w14:paraId="00FB4C1D" w14:textId="77777777" w:rsidR="00092EA9" w:rsidRPr="00092EA9" w:rsidRDefault="00092EA9" w:rsidP="006C4D83">
            <w:pPr>
              <w:jc w:val="both"/>
              <w:rPr>
                <w:b/>
                <w:bCs/>
                <w:i/>
                <w:iCs/>
              </w:rPr>
            </w:pPr>
            <w:r w:rsidRPr="00092EA9">
              <w:rPr>
                <w:i/>
                <w:iCs/>
              </w:rPr>
              <w:t>(należy opisać czy realizacja projektu ma pozytywny wpływ na zasadę równości szans i niedyskryminacji, w tym dostępności dla osób z niepełnosprawnościami, czy efekty projektów (produkty, usługi, infrastruktura) będą dostępne dla wszystkich, zgodnie z postanowieniami art. 9 Konwencji ONZ o Prawach Osób Niepełnosprawnych, z poszanowaniem zasad określonych w art. 9 rozporządzenia nr 2021/1060) lub neutralne). Ponadto należy wskazać, w jakim zakresie realizacja inwestycji będzie zgodna z zasadą DNSH).</w:t>
            </w:r>
          </w:p>
        </w:tc>
      </w:tr>
      <w:tr w:rsidR="00092EA9" w:rsidRPr="00092EA9" w14:paraId="2BB3D5A2" w14:textId="77777777" w:rsidTr="007230C4">
        <w:trPr>
          <w:trHeight w:val="736"/>
        </w:trPr>
        <w:tc>
          <w:tcPr>
            <w:tcW w:w="9072" w:type="dxa"/>
            <w:gridSpan w:val="2"/>
          </w:tcPr>
          <w:p w14:paraId="7809D16A" w14:textId="77777777" w:rsidR="00092EA9" w:rsidRPr="00092EA9" w:rsidRDefault="00092EA9" w:rsidP="006C4D83">
            <w:pPr>
              <w:jc w:val="both"/>
            </w:pPr>
            <w:r w:rsidRPr="00092EA9">
              <w:t xml:space="preserve">Projekt wywiera pozytywny wpływ na politykę horyzontalną UE promowania równości mężczyzn i kobiet oraz niedyskryminacji, w tym w zakresie dostępności dla osób niepełnosprawnych. Projekt ma pozytywny wpływ na realizację zasady równości poprzez pobudzenie gospodarcze i zapobieganie wyłączeniu z procesów wzrostu terenu Miasta. Efekty realizacji projektu, jakim będą min. lepszy stan jakościowy powietrza i podniesienie poziomu bezpieczeństwa ekologicznego obszaru miasta oddziałują pozytywnie na wszystkich mieszkańców. Projekt nie oddziałuje zatem negatywnie na środowisko, zgodnie z zasadą nieczynienia znaczącej szkody środowisku. </w:t>
            </w:r>
          </w:p>
        </w:tc>
      </w:tr>
      <w:bookmarkEnd w:id="0"/>
    </w:tbl>
    <w:p w14:paraId="46A7B13F" w14:textId="77777777" w:rsidR="00092EA9" w:rsidRDefault="00092EA9" w:rsidP="006C4D83">
      <w:pPr>
        <w:jc w:val="both"/>
      </w:pPr>
    </w:p>
    <w:tbl>
      <w:tblPr>
        <w:tblStyle w:val="Tabela-Motyw"/>
        <w:tblW w:w="9072" w:type="dxa"/>
        <w:tblLayout w:type="fixed"/>
        <w:tblLook w:val="04A0" w:firstRow="1" w:lastRow="0" w:firstColumn="1" w:lastColumn="0" w:noHBand="0" w:noVBand="1"/>
      </w:tblPr>
      <w:tblGrid>
        <w:gridCol w:w="3544"/>
        <w:gridCol w:w="5528"/>
      </w:tblGrid>
      <w:tr w:rsidR="00092EA9" w:rsidRPr="00092EA9" w14:paraId="1008210E" w14:textId="77777777" w:rsidTr="00092EA9">
        <w:tc>
          <w:tcPr>
            <w:tcW w:w="3544" w:type="dxa"/>
            <w:shd w:val="clear" w:color="auto" w:fill="E2EFD9" w:themeFill="accent6" w:themeFillTint="33"/>
          </w:tcPr>
          <w:p w14:paraId="2961A624" w14:textId="77777777" w:rsidR="00092EA9" w:rsidRPr="00092EA9" w:rsidRDefault="00092EA9" w:rsidP="006C4D83">
            <w:pPr>
              <w:jc w:val="both"/>
              <w:rPr>
                <w:b/>
                <w:bCs/>
              </w:rPr>
            </w:pPr>
            <w:r w:rsidRPr="00092EA9">
              <w:rPr>
                <w:b/>
                <w:bCs/>
              </w:rPr>
              <w:t>Tytuł projektu:</w:t>
            </w:r>
          </w:p>
        </w:tc>
        <w:tc>
          <w:tcPr>
            <w:tcW w:w="5528" w:type="dxa"/>
            <w:shd w:val="clear" w:color="auto" w:fill="E2EFD9" w:themeFill="accent6" w:themeFillTint="33"/>
          </w:tcPr>
          <w:p w14:paraId="222F6A27" w14:textId="77777777" w:rsidR="00092EA9" w:rsidRPr="00092EA9" w:rsidRDefault="00092EA9" w:rsidP="006C4D83">
            <w:pPr>
              <w:jc w:val="both"/>
              <w:rPr>
                <w:b/>
                <w:bCs/>
              </w:rPr>
            </w:pPr>
            <w:r w:rsidRPr="00092EA9">
              <w:rPr>
                <w:b/>
                <w:bCs/>
              </w:rPr>
              <w:t>Termomodernizacja obiektów użyteczności publicznej w miejscowości Borki</w:t>
            </w:r>
          </w:p>
        </w:tc>
      </w:tr>
      <w:tr w:rsidR="00092EA9" w:rsidRPr="00092EA9" w14:paraId="42328C57" w14:textId="77777777" w:rsidTr="007230C4">
        <w:tc>
          <w:tcPr>
            <w:tcW w:w="3544" w:type="dxa"/>
          </w:tcPr>
          <w:p w14:paraId="22E8C31F" w14:textId="77777777" w:rsidR="00092EA9" w:rsidRPr="00092EA9" w:rsidRDefault="00092EA9" w:rsidP="006C4D83">
            <w:pPr>
              <w:jc w:val="both"/>
              <w:rPr>
                <w:b/>
                <w:bCs/>
              </w:rPr>
            </w:pPr>
            <w:r w:rsidRPr="00092EA9">
              <w:rPr>
                <w:b/>
                <w:bCs/>
              </w:rPr>
              <w:t>Nazwa lidera/wnioskodawcy:</w:t>
            </w:r>
          </w:p>
        </w:tc>
        <w:tc>
          <w:tcPr>
            <w:tcW w:w="5528" w:type="dxa"/>
          </w:tcPr>
          <w:p w14:paraId="5692361B" w14:textId="77777777" w:rsidR="00092EA9" w:rsidRPr="00092EA9" w:rsidRDefault="00092EA9" w:rsidP="006C4D83">
            <w:pPr>
              <w:jc w:val="both"/>
            </w:pPr>
            <w:r w:rsidRPr="00092EA9">
              <w:t>gm. Borki</w:t>
            </w:r>
          </w:p>
        </w:tc>
      </w:tr>
      <w:tr w:rsidR="00092EA9" w:rsidRPr="00092EA9" w14:paraId="2DF80ED5" w14:textId="77777777" w:rsidTr="007230C4">
        <w:tc>
          <w:tcPr>
            <w:tcW w:w="3544" w:type="dxa"/>
          </w:tcPr>
          <w:p w14:paraId="283EB9FA" w14:textId="77777777" w:rsidR="00092EA9" w:rsidRPr="00092EA9" w:rsidRDefault="00092EA9" w:rsidP="006C4D83">
            <w:pPr>
              <w:jc w:val="both"/>
              <w:rPr>
                <w:b/>
                <w:bCs/>
              </w:rPr>
            </w:pPr>
            <w:r w:rsidRPr="00092EA9">
              <w:rPr>
                <w:b/>
                <w:bCs/>
              </w:rPr>
              <w:t xml:space="preserve">Partnerzy projektu: </w:t>
            </w:r>
          </w:p>
          <w:p w14:paraId="09717388" w14:textId="77777777" w:rsidR="00092EA9" w:rsidRPr="00092EA9" w:rsidRDefault="00092EA9" w:rsidP="006C4D83">
            <w:pPr>
              <w:jc w:val="both"/>
              <w:rPr>
                <w:b/>
                <w:bCs/>
              </w:rPr>
            </w:pPr>
            <w:r w:rsidRPr="00092EA9">
              <w:rPr>
                <w:i/>
                <w:iCs/>
              </w:rPr>
              <w:t>należy wymienić wszystkie podmioty zaangażowane w realizacje projektu poprzez powielenie poniższej tabeli</w:t>
            </w:r>
          </w:p>
          <w:p w14:paraId="6069D55D" w14:textId="77777777" w:rsidR="00092EA9" w:rsidRPr="00092EA9" w:rsidRDefault="00092EA9" w:rsidP="006C4D83">
            <w:pPr>
              <w:jc w:val="both"/>
              <w:rPr>
                <w:b/>
                <w:bCs/>
              </w:rPr>
            </w:pPr>
            <w:r w:rsidRPr="00092EA9">
              <w:t>[wpisz czy dotyczy]</w:t>
            </w:r>
          </w:p>
        </w:tc>
        <w:tc>
          <w:tcPr>
            <w:tcW w:w="5528" w:type="dxa"/>
          </w:tcPr>
          <w:p w14:paraId="572B2A06" w14:textId="77777777" w:rsidR="00092EA9" w:rsidRPr="00092EA9" w:rsidRDefault="00092EA9" w:rsidP="006C4D83">
            <w:pPr>
              <w:jc w:val="both"/>
            </w:pPr>
            <w:r w:rsidRPr="00092EA9">
              <w:t>Nie dotyczy</w:t>
            </w:r>
          </w:p>
        </w:tc>
      </w:tr>
      <w:tr w:rsidR="00092EA9" w:rsidRPr="00092EA9" w14:paraId="17B1C060" w14:textId="77777777" w:rsidTr="007230C4">
        <w:tc>
          <w:tcPr>
            <w:tcW w:w="3544" w:type="dxa"/>
          </w:tcPr>
          <w:p w14:paraId="205DD560" w14:textId="77777777" w:rsidR="00092EA9" w:rsidRPr="00092EA9" w:rsidRDefault="00092EA9" w:rsidP="006C4D83">
            <w:pPr>
              <w:jc w:val="both"/>
              <w:rPr>
                <w:b/>
                <w:bCs/>
              </w:rPr>
            </w:pPr>
            <w:r w:rsidRPr="00092EA9">
              <w:rPr>
                <w:b/>
                <w:bCs/>
              </w:rPr>
              <w:t>Rola partnera w projekcie (w tym udział finansowy):</w:t>
            </w:r>
          </w:p>
        </w:tc>
        <w:tc>
          <w:tcPr>
            <w:tcW w:w="5528" w:type="dxa"/>
          </w:tcPr>
          <w:p w14:paraId="4ACF8F1A" w14:textId="77777777" w:rsidR="00092EA9" w:rsidRPr="00092EA9" w:rsidRDefault="00092EA9" w:rsidP="006C4D83">
            <w:pPr>
              <w:jc w:val="both"/>
            </w:pPr>
            <w:r w:rsidRPr="00092EA9">
              <w:t>Nie dotyczy</w:t>
            </w:r>
          </w:p>
        </w:tc>
      </w:tr>
      <w:tr w:rsidR="00092EA9" w:rsidRPr="00092EA9" w14:paraId="79D33E53" w14:textId="77777777" w:rsidTr="007230C4">
        <w:tc>
          <w:tcPr>
            <w:tcW w:w="3544" w:type="dxa"/>
          </w:tcPr>
          <w:p w14:paraId="192DD3E1" w14:textId="29DCD817" w:rsidR="00092EA9" w:rsidRPr="00092EA9" w:rsidRDefault="00092EA9" w:rsidP="006C4D83">
            <w:pPr>
              <w:jc w:val="both"/>
              <w:rPr>
                <w:b/>
                <w:bCs/>
              </w:rPr>
            </w:pPr>
            <w:r w:rsidRPr="00092EA9">
              <w:rPr>
                <w:b/>
                <w:bCs/>
              </w:rPr>
              <w:t xml:space="preserve">Numer i nazwa Działania w </w:t>
            </w:r>
            <w:r w:rsidR="00E523FE" w:rsidRPr="00092EA9">
              <w:rPr>
                <w:b/>
                <w:bCs/>
              </w:rPr>
              <w:t>ramach Szczegółowego</w:t>
            </w:r>
            <w:r w:rsidRPr="00092EA9">
              <w:rPr>
                <w:b/>
                <w:bCs/>
              </w:rPr>
              <w:t xml:space="preserve"> Opisu Priorytetów programu Fundusze Europejskie dla lubelskiego 2021-2027: </w:t>
            </w:r>
          </w:p>
          <w:p w14:paraId="0E2630A3" w14:textId="77777777" w:rsidR="00092EA9" w:rsidRPr="00092EA9" w:rsidRDefault="00092EA9" w:rsidP="006C4D83">
            <w:pPr>
              <w:jc w:val="both"/>
              <w:rPr>
                <w:b/>
                <w:bCs/>
              </w:rPr>
            </w:pPr>
            <w:r w:rsidRPr="00092EA9">
              <w:rPr>
                <w:i/>
                <w:iCs/>
              </w:rPr>
              <w:t xml:space="preserve">(należy wpisać nr i nazwę Działania oraz uzasadnić zgodność projektu z danym Działaniem, konkretny kod </w:t>
            </w:r>
            <w:r w:rsidRPr="00092EA9">
              <w:rPr>
                <w:i/>
                <w:iCs/>
              </w:rPr>
              <w:lastRenderedPageBreak/>
              <w:t>interwencji z danego Działania Programu)</w:t>
            </w:r>
          </w:p>
        </w:tc>
        <w:tc>
          <w:tcPr>
            <w:tcW w:w="5528" w:type="dxa"/>
          </w:tcPr>
          <w:p w14:paraId="2D58366D" w14:textId="77777777" w:rsidR="001B19D1" w:rsidRDefault="001B19D1" w:rsidP="001B19D1">
            <w:pPr>
              <w:jc w:val="both"/>
            </w:pPr>
            <w:r>
              <w:lastRenderedPageBreak/>
              <w:t>Działanie 4.3. Wspieranie efektywności energetycznej i energooszczędności w ramach Zintegrowanych Inwestycji Terytorialnych.</w:t>
            </w:r>
          </w:p>
          <w:p w14:paraId="2C2CABDF" w14:textId="77777777" w:rsidR="001B19D1" w:rsidRDefault="001B19D1" w:rsidP="001B19D1">
            <w:pPr>
              <w:jc w:val="both"/>
            </w:pPr>
            <w:r>
              <w:t>044. Renowacja zwiększająca efektywność energetyczną lub działania w zakresie efektywności energetycznej w odniesieniu do infrastruktury publicznej, projekty demonstracyjne i działania wspierające.</w:t>
            </w:r>
          </w:p>
          <w:p w14:paraId="48CA644D" w14:textId="77777777" w:rsidR="001B19D1" w:rsidRDefault="001B19D1" w:rsidP="001B19D1">
            <w:pPr>
              <w:jc w:val="both"/>
            </w:pPr>
            <w:r>
              <w:lastRenderedPageBreak/>
              <w:t>045 Renowacja zwiększająca efektywność energetyczną lub działania w zakresie efektywności energetycznej w odniesieniu do infrastruktury publicznej, projekty demonstracyjne i działania wspierające zgodnie z kryteriami efektywności energetycznej.</w:t>
            </w:r>
          </w:p>
          <w:p w14:paraId="1776B318" w14:textId="77777777" w:rsidR="001B19D1" w:rsidRDefault="001B19D1" w:rsidP="001B19D1">
            <w:pPr>
              <w:jc w:val="both"/>
            </w:pPr>
            <w:r>
              <w:t>Uzasadnienie:</w:t>
            </w:r>
          </w:p>
          <w:p w14:paraId="168B51F1" w14:textId="695CCF6B" w:rsidR="00092EA9" w:rsidRPr="00092EA9" w:rsidRDefault="001B19D1" w:rsidP="001B19D1">
            <w:pPr>
              <w:jc w:val="both"/>
            </w:pPr>
            <w:r>
              <w:t xml:space="preserve">W miejscowości Borki zachodzi konieczność kompleksowej modernizacji energetycznej budynków użyteczności publicznej wraz z wymianą instalacji c.o. Wynika to z potrzeby zwiększenia efektywności energetycznej budynków użyteczności publicznej na obszarze MOF. Projekt realizowany będzie w </w:t>
            </w:r>
            <w:r w:rsidR="00E523FE">
              <w:t>ramach jednego</w:t>
            </w:r>
            <w:r>
              <w:t xml:space="preserve"> z typów projektów działania 4.3 SZOP, t.j. 2. Kompleksowa modernizacja energetyczna budynków użyteczności publicznej.</w:t>
            </w:r>
          </w:p>
        </w:tc>
      </w:tr>
      <w:tr w:rsidR="00092EA9" w:rsidRPr="00092EA9" w14:paraId="772EF4AB" w14:textId="77777777" w:rsidTr="007230C4">
        <w:trPr>
          <w:trHeight w:val="300"/>
        </w:trPr>
        <w:tc>
          <w:tcPr>
            <w:tcW w:w="3544" w:type="dxa"/>
          </w:tcPr>
          <w:p w14:paraId="14CE1316" w14:textId="202E77E5" w:rsidR="00092EA9" w:rsidRPr="00092EA9" w:rsidRDefault="00092EA9" w:rsidP="006C4D83">
            <w:pPr>
              <w:jc w:val="both"/>
              <w:rPr>
                <w:b/>
                <w:bCs/>
              </w:rPr>
            </w:pPr>
            <w:r w:rsidRPr="00092EA9">
              <w:rPr>
                <w:b/>
                <w:bCs/>
              </w:rPr>
              <w:lastRenderedPageBreak/>
              <w:t>Okres realizacji:</w:t>
            </w:r>
          </w:p>
        </w:tc>
        <w:tc>
          <w:tcPr>
            <w:tcW w:w="5528" w:type="dxa"/>
          </w:tcPr>
          <w:p w14:paraId="40BEEA4A" w14:textId="77777777" w:rsidR="00092EA9" w:rsidRPr="00092EA9" w:rsidRDefault="00092EA9" w:rsidP="006C4D83">
            <w:pPr>
              <w:jc w:val="both"/>
            </w:pPr>
            <w:r w:rsidRPr="00092EA9">
              <w:t>2025 - 2028</w:t>
            </w:r>
          </w:p>
        </w:tc>
      </w:tr>
      <w:tr w:rsidR="00092EA9" w:rsidRPr="00092EA9" w14:paraId="0946C67B" w14:textId="77777777" w:rsidTr="007230C4">
        <w:tc>
          <w:tcPr>
            <w:tcW w:w="3544" w:type="dxa"/>
          </w:tcPr>
          <w:p w14:paraId="5F6D3184" w14:textId="77777777" w:rsidR="00092EA9" w:rsidRPr="00092EA9" w:rsidRDefault="00092EA9" w:rsidP="006C4D83">
            <w:pPr>
              <w:jc w:val="both"/>
              <w:rPr>
                <w:b/>
                <w:bCs/>
              </w:rPr>
            </w:pPr>
            <w:r w:rsidRPr="00092EA9">
              <w:rPr>
                <w:b/>
                <w:bCs/>
              </w:rPr>
              <w:t>Całkowita wartość projektu:</w:t>
            </w:r>
          </w:p>
          <w:p w14:paraId="7B117648" w14:textId="77777777" w:rsidR="00092EA9" w:rsidRPr="00092EA9" w:rsidRDefault="00092EA9" w:rsidP="006C4D83">
            <w:pPr>
              <w:jc w:val="both"/>
              <w:rPr>
                <w:b/>
                <w:bCs/>
              </w:rPr>
            </w:pPr>
            <w:r w:rsidRPr="00092EA9">
              <w:rPr>
                <w:i/>
                <w:iCs/>
              </w:rPr>
              <w:t>szacowana całkowita wartość projektu (koszty kwalifikowalne + niekwalifikowalne)</w:t>
            </w:r>
          </w:p>
        </w:tc>
        <w:tc>
          <w:tcPr>
            <w:tcW w:w="5528" w:type="dxa"/>
          </w:tcPr>
          <w:p w14:paraId="67F3A67C" w14:textId="77777777" w:rsidR="00092EA9" w:rsidRPr="00092EA9" w:rsidRDefault="00092EA9" w:rsidP="006C4D83">
            <w:pPr>
              <w:jc w:val="both"/>
            </w:pPr>
            <w:r w:rsidRPr="00092EA9">
              <w:t>1 071 394,12 EURO</w:t>
            </w:r>
          </w:p>
        </w:tc>
      </w:tr>
      <w:tr w:rsidR="00092EA9" w:rsidRPr="00092EA9" w14:paraId="41615E10" w14:textId="77777777" w:rsidTr="007230C4">
        <w:tc>
          <w:tcPr>
            <w:tcW w:w="3544" w:type="dxa"/>
          </w:tcPr>
          <w:p w14:paraId="7B391194" w14:textId="77777777" w:rsidR="00092EA9" w:rsidRPr="00092EA9" w:rsidRDefault="00092EA9" w:rsidP="006C4D83">
            <w:pPr>
              <w:jc w:val="both"/>
              <w:rPr>
                <w:b/>
                <w:bCs/>
              </w:rPr>
            </w:pPr>
            <w:r w:rsidRPr="00092EA9">
              <w:rPr>
                <w:b/>
                <w:bCs/>
              </w:rPr>
              <w:t>Kwota dofinansowania:</w:t>
            </w:r>
          </w:p>
        </w:tc>
        <w:tc>
          <w:tcPr>
            <w:tcW w:w="5528" w:type="dxa"/>
          </w:tcPr>
          <w:p w14:paraId="5764641C" w14:textId="77777777" w:rsidR="00092EA9" w:rsidRPr="00092EA9" w:rsidRDefault="00092EA9" w:rsidP="006C4D83">
            <w:pPr>
              <w:jc w:val="both"/>
            </w:pPr>
            <w:r w:rsidRPr="00092EA9">
              <w:t xml:space="preserve">910 685,00 EURO </w:t>
            </w:r>
          </w:p>
        </w:tc>
      </w:tr>
      <w:tr w:rsidR="00092EA9" w:rsidRPr="00092EA9" w14:paraId="20CF4E64" w14:textId="77777777" w:rsidTr="007230C4">
        <w:tc>
          <w:tcPr>
            <w:tcW w:w="3544" w:type="dxa"/>
          </w:tcPr>
          <w:p w14:paraId="4F626820" w14:textId="77777777" w:rsidR="00092EA9" w:rsidRPr="00092EA9" w:rsidRDefault="00092EA9" w:rsidP="006C4D83">
            <w:pPr>
              <w:jc w:val="both"/>
              <w:rPr>
                <w:b/>
                <w:bCs/>
              </w:rPr>
            </w:pPr>
            <w:r w:rsidRPr="00092EA9">
              <w:rPr>
                <w:b/>
                <w:bCs/>
              </w:rPr>
              <w:t>Planowany wkład własny Wnioskodawcy:</w:t>
            </w:r>
          </w:p>
        </w:tc>
        <w:tc>
          <w:tcPr>
            <w:tcW w:w="5528" w:type="dxa"/>
          </w:tcPr>
          <w:p w14:paraId="0D416513" w14:textId="77777777" w:rsidR="00092EA9" w:rsidRPr="00092EA9" w:rsidRDefault="00092EA9" w:rsidP="006C4D83">
            <w:pPr>
              <w:jc w:val="both"/>
            </w:pPr>
            <w:r w:rsidRPr="00092EA9">
              <w:t>160 709,12 EURO</w:t>
            </w:r>
          </w:p>
        </w:tc>
      </w:tr>
      <w:tr w:rsidR="00092EA9" w:rsidRPr="00092EA9" w14:paraId="71CB5485" w14:textId="77777777" w:rsidTr="007230C4">
        <w:tc>
          <w:tcPr>
            <w:tcW w:w="3544" w:type="dxa"/>
          </w:tcPr>
          <w:p w14:paraId="4BFF068E" w14:textId="77777777" w:rsidR="00092EA9" w:rsidRPr="00092EA9" w:rsidRDefault="00092EA9" w:rsidP="006C4D83">
            <w:pPr>
              <w:jc w:val="both"/>
              <w:rPr>
                <w:b/>
                <w:bCs/>
              </w:rPr>
            </w:pPr>
            <w:r w:rsidRPr="00092EA9">
              <w:rPr>
                <w:b/>
                <w:bCs/>
              </w:rPr>
              <w:t>Inne źródło finansowania:</w:t>
            </w:r>
          </w:p>
        </w:tc>
        <w:tc>
          <w:tcPr>
            <w:tcW w:w="5528" w:type="dxa"/>
          </w:tcPr>
          <w:p w14:paraId="11AB4038" w14:textId="77777777" w:rsidR="00092EA9" w:rsidRPr="00092EA9" w:rsidRDefault="00092EA9" w:rsidP="006C4D83">
            <w:pPr>
              <w:jc w:val="both"/>
            </w:pPr>
            <w:r w:rsidRPr="00092EA9">
              <w:t>Nie dotyczy</w:t>
            </w:r>
          </w:p>
        </w:tc>
      </w:tr>
      <w:tr w:rsidR="00092EA9" w:rsidRPr="00092EA9" w14:paraId="14BFF986" w14:textId="77777777" w:rsidTr="007230C4">
        <w:tc>
          <w:tcPr>
            <w:tcW w:w="9072" w:type="dxa"/>
            <w:gridSpan w:val="2"/>
          </w:tcPr>
          <w:p w14:paraId="20766AA7" w14:textId="77777777" w:rsidR="00092EA9" w:rsidRPr="00092EA9" w:rsidRDefault="00092EA9" w:rsidP="006C4D83">
            <w:pPr>
              <w:jc w:val="both"/>
              <w:rPr>
                <w:b/>
                <w:bCs/>
              </w:rPr>
            </w:pPr>
            <w:r w:rsidRPr="00092EA9">
              <w:rPr>
                <w:b/>
                <w:bCs/>
              </w:rPr>
              <w:t>Krótki opis projektu:</w:t>
            </w:r>
          </w:p>
          <w:p w14:paraId="79E657B7" w14:textId="77777777" w:rsidR="00092EA9" w:rsidRPr="00092EA9" w:rsidRDefault="00092EA9" w:rsidP="006C4D83">
            <w:pPr>
              <w:jc w:val="both"/>
              <w:rPr>
                <w:b/>
                <w:bCs/>
                <w:i/>
                <w:iCs/>
              </w:rPr>
            </w:pPr>
            <w:r w:rsidRPr="00092EA9">
              <w:rPr>
                <w:i/>
                <w:iCs/>
              </w:rPr>
              <w:t>(należy wskazać opis potrzeby realizacji projektu, cel, przedmiot, wskazanie głównych odbiorców projektu, zakres rzeczowy).</w:t>
            </w:r>
          </w:p>
        </w:tc>
      </w:tr>
      <w:tr w:rsidR="00092EA9" w:rsidRPr="00092EA9" w14:paraId="2B6B9D3C" w14:textId="77777777" w:rsidTr="007230C4">
        <w:trPr>
          <w:trHeight w:val="300"/>
        </w:trPr>
        <w:tc>
          <w:tcPr>
            <w:tcW w:w="9072" w:type="dxa"/>
            <w:gridSpan w:val="2"/>
          </w:tcPr>
          <w:p w14:paraId="31328335" w14:textId="6EFA8C3E" w:rsidR="001B19D1" w:rsidRDefault="001B19D1" w:rsidP="001B19D1">
            <w:pPr>
              <w:jc w:val="both"/>
            </w:pPr>
            <w:r>
              <w:t>Na terenie miejscowości Borki funkcjonują obiekty użyteczności publicznej: budynek Urzędu Gminy oraz budynek Zakładu Gospodarki Komunalnej. Obiekty te stanowią własność komunalną i wymagają pilnej termomodernizacji. Oba budynki powstały przed 1 kwietnia 1995 r. (tj. przed dniem wejścia w życie Rozporządzenia Ministra Gospodarki Przestrzennej i Budownictwa z dnia 14 grudnia 1994 r. w sprawie warunków technicznych, jakim powinny odpowiadać budynki i ich usytuowanie, wprowadzającego wymogi dotyczące projektowania i budowania budynków z uwzględnieniem oszczędności energii). Celem bezpośrednim jest zapewnienie oszczędności energii, obniżenie kosztów eksploatacyjnych związanych z ogrzewaniem oraz zmniejszenie emisji zanieczyszczeń do atmosfery. Poprzez realizację projektu nastąpi zmniejszenie zapotrzebowania na energię dostarczaną na potrzeby ogrzewania i podgrzewania wody użytkowej. W ramach projektu planuje się: Izolację przeciwwilgociowa fundamentów, modernizację instalacji centralnego ogrzewania oraz c.w.u</w:t>
            </w:r>
            <w:r w:rsidR="00E523FE">
              <w:t>, wymianę</w:t>
            </w:r>
            <w:r>
              <w:t xml:space="preserve"> oświetlenia wbudowanego na energooszczędne, ocieplenie przegród budynku tj.: ścian zewnętrznych i stropodachu, wymianę stolarki okiennej i drzwiowej, wraz z niezbędnymi </w:t>
            </w:r>
            <w:r>
              <w:lastRenderedPageBreak/>
              <w:t>robotami towarzyszącymi (tj. obróbki blacharskie, parapety, glify), modernizację kominów, modernizację systemu wentylacyjnego wraz z montażem klimatyzatorów ściennych.</w:t>
            </w:r>
          </w:p>
          <w:p w14:paraId="79E05BF2" w14:textId="037EF408" w:rsidR="001B19D1" w:rsidRDefault="001B19D1" w:rsidP="001B19D1">
            <w:pPr>
              <w:jc w:val="both"/>
            </w:pPr>
            <w:r>
              <w:t xml:space="preserve">Głównymi odbiorcami projektu </w:t>
            </w:r>
            <w:r w:rsidR="00E523FE">
              <w:t>są mieszkańcy</w:t>
            </w:r>
            <w:r>
              <w:t xml:space="preserve"> MOF, w tym Gminy Borki, którzy korzystają z tych obiektów. Obiekty użyteczności publicznej służą i służyć będą zaspokajaniu </w:t>
            </w:r>
            <w:r w:rsidR="00E523FE">
              <w:t>załatwiania</w:t>
            </w:r>
            <w:r>
              <w:t xml:space="preserve"> spraw urzędowych.</w:t>
            </w:r>
          </w:p>
          <w:p w14:paraId="3A60B77A" w14:textId="0237D922" w:rsidR="00092EA9" w:rsidRPr="00092EA9" w:rsidRDefault="00E523FE" w:rsidP="001B19D1">
            <w:pPr>
              <w:jc w:val="both"/>
            </w:pPr>
            <w:r>
              <w:t>Realizowany projekt</w:t>
            </w:r>
            <w:r w:rsidR="001B19D1">
              <w:t xml:space="preserve"> będzie miał wpływ na środowisko tylko w fazie realizacji przedsięwzięcia. Będą to oddziaływania typowe i nieuniknione ze względu na samą istotę procesu inwestycyjnego, czyli termomodernizację, czasowe nagromadzenie odpadów budowalnych, okresowe uciążliwości związane ze wzrostem emisji zanieczyszczeń powietrza i zwiększeniem poziomu hałasu. Opisany wpływ na środowisko będzie jednak krótkotrwały, ograniczony przestrzennie i odwracalny. Realizacja projektu przyczyni się do osiągnięcia trwałości środowiska naturalnego m.in. pozytywny wpływ na klimat. W ramach projektu powstanie ulepszona infrastruktura budynku użyteczności publicznej.</w:t>
            </w:r>
          </w:p>
        </w:tc>
      </w:tr>
      <w:tr w:rsidR="00092EA9" w:rsidRPr="00092EA9" w14:paraId="0FD64591" w14:textId="77777777" w:rsidTr="007230C4">
        <w:tc>
          <w:tcPr>
            <w:tcW w:w="9072" w:type="dxa"/>
            <w:gridSpan w:val="2"/>
          </w:tcPr>
          <w:p w14:paraId="5A7BDF70" w14:textId="77777777" w:rsidR="00092EA9" w:rsidRPr="00092EA9" w:rsidRDefault="00092EA9" w:rsidP="006C4D83">
            <w:pPr>
              <w:jc w:val="both"/>
              <w:rPr>
                <w:b/>
                <w:bCs/>
              </w:rPr>
            </w:pPr>
            <w:r w:rsidRPr="00092EA9">
              <w:rPr>
                <w:b/>
                <w:bCs/>
              </w:rPr>
              <w:lastRenderedPageBreak/>
              <w:t xml:space="preserve">Uzasadnienie zintegrowanego charakteru przedsięwzięcia: </w:t>
            </w:r>
          </w:p>
          <w:p w14:paraId="5D37A0F4" w14:textId="77777777" w:rsidR="00092EA9" w:rsidRPr="00092EA9" w:rsidRDefault="00092EA9" w:rsidP="006C4D83">
            <w:pPr>
              <w:jc w:val="both"/>
              <w:rPr>
                <w:i/>
                <w:iCs/>
              </w:rPr>
            </w:pPr>
            <w:r w:rsidRPr="00092EA9">
              <w:rPr>
                <w:i/>
                <w:iCs/>
              </w:rPr>
              <w:t>(należy uzasadnić` zintegrowany charakter projektu (w tym opis terytorialnego zasięgu projektu), jego odbiorców oraz wskazać oddziaływanie na rozwiązywanie wspólnych problemów Miejskich Obszarów Funkcjonalnych a także wskazać w jaki sposób projekt wpisuje się w cele MOF)</w:t>
            </w:r>
          </w:p>
          <w:p w14:paraId="457D9F64" w14:textId="6B28A059" w:rsidR="001B19D1" w:rsidRDefault="001B19D1" w:rsidP="001B19D1">
            <w:pPr>
              <w:jc w:val="both"/>
            </w:pPr>
            <w:r>
              <w:t xml:space="preserve">Projekt wykazuje zintegrowany </w:t>
            </w:r>
            <w:r w:rsidR="00E523FE">
              <w:t>charakter,</w:t>
            </w:r>
            <w:r>
              <w:t xml:space="preserve"> ponieważ jest to przedsięwzięcie o tożsamym zakresie tematycznym z projektem realizowanym przez Miasto Radzyń Podlaski pn. „Termomodernizacja obiektów użyteczności publicznej Miasta Radzyń Podlaski” oraz Gminą Radzyń Podlaski pn. „Termomodernizacja obiektów użyteczności publicznej GMINY RADZYŃ PODLASKI”. Wskazane projekty oddziaływują na wspólne problemy w zakresie dostosowania do zmian klimatu MOF Radzynia Podlaskiego zdiagnozowane na etapie diagnostycznym Strategii ZIT MOF. Rozwiązanie problemów w niniejszym zakresie jest również elementem celów strategicznych z części kierunkowej dokumentu. Projekt będzie realizowany w ramach wiązki projektowej. Każda JST będzie realizowała zadania na swoim terenie, ale końcowe efekty projektu pozwolą osiągnąć cele MOF związane ze wzmocnieniem odporności na zmiany klimatu. Zatem jego realizacja będzie wywierać wpływ na więcej niż 1 gminę w MOF. Deklarowany jest tutaj wspólny efekt, rezultat lub produkt końcowy projektu, tj. </w:t>
            </w:r>
            <w:r w:rsidR="00DD14CA" w:rsidRPr="00DD14CA">
              <w:t>ochrona jakości powietrza i dostosowanie do zmian klimatu</w:t>
            </w:r>
            <w:r>
              <w:t>,</w:t>
            </w:r>
            <w:r w:rsidR="00DD14CA">
              <w:t xml:space="preserve"> </w:t>
            </w:r>
            <w:r>
              <w:t xml:space="preserve">a także ilość zaoszczędzonej energii elektrycznej i cieplnej. Zintegrowanie w ramach wiązki oznacza występowanie powiązań pomiędzy projektami ZIT o tożsamym zakresie tematycznym (ten sam typ projektu) w danym Celu Szczegółowym dla których można określić efekt zintegrowanego oddziaływania na obszar więcej niż 1 gminy. </w:t>
            </w:r>
          </w:p>
          <w:p w14:paraId="2668717B" w14:textId="318DCE0A" w:rsidR="00092EA9" w:rsidRPr="00092EA9" w:rsidRDefault="001B19D1" w:rsidP="001B19D1">
            <w:pPr>
              <w:jc w:val="both"/>
            </w:pPr>
            <w:r>
              <w:t xml:space="preserve">Wskazane projekty oddziaływują na wspólne problemy w zakresie dostosowania do zmian klimatu MOF Radzynia Podlaskiego zdiagnozowane na etapie diagnostycznym Strategii ZIT MOF. Rozwiązanie problemów w niniejszym zakresie jest również elementem celów strategicznych z części kierunkowej dokumentu. Deklarowany jest tutaj wspólny efekt, rezultat lub produkt końcowy projektu, tj. </w:t>
            </w:r>
            <w:r w:rsidR="00DD14CA" w:rsidRPr="00DD14CA">
              <w:t>ochrona jakości powietrza i dostosowanie do zmian klimatu</w:t>
            </w:r>
            <w:r>
              <w:t>.</w:t>
            </w:r>
          </w:p>
        </w:tc>
      </w:tr>
      <w:tr w:rsidR="00092EA9" w:rsidRPr="00092EA9" w14:paraId="1F20DC08" w14:textId="77777777" w:rsidTr="007230C4">
        <w:trPr>
          <w:trHeight w:val="300"/>
        </w:trPr>
        <w:tc>
          <w:tcPr>
            <w:tcW w:w="9072" w:type="dxa"/>
            <w:gridSpan w:val="2"/>
          </w:tcPr>
          <w:p w14:paraId="2A3782E6" w14:textId="77777777" w:rsidR="00092EA9" w:rsidRPr="00092EA9" w:rsidRDefault="00092EA9" w:rsidP="006C4D83">
            <w:pPr>
              <w:jc w:val="both"/>
              <w:rPr>
                <w:i/>
                <w:iCs/>
              </w:rPr>
            </w:pPr>
            <w:r w:rsidRPr="00092EA9">
              <w:rPr>
                <w:b/>
                <w:bCs/>
              </w:rPr>
              <w:t>Komplementarność projektu z projektami realizowanymi z innych środków publicznych, w szczególności ze środków Unii Europejskiej:</w:t>
            </w:r>
          </w:p>
          <w:p w14:paraId="2EA58660" w14:textId="77777777" w:rsidR="00092EA9" w:rsidRPr="00092EA9" w:rsidRDefault="00092EA9" w:rsidP="006C4D83">
            <w:pPr>
              <w:jc w:val="both"/>
              <w:rPr>
                <w:b/>
                <w:bCs/>
              </w:rPr>
            </w:pPr>
            <w:r w:rsidRPr="00092EA9">
              <w:rPr>
                <w:i/>
                <w:iCs/>
              </w:rPr>
              <w:t>(należy wskazać projekty komplementarne z opisem powiązań między projektami, w tym inne projekty planowane w Strategii ZIT MOF)</w:t>
            </w:r>
          </w:p>
        </w:tc>
      </w:tr>
      <w:tr w:rsidR="00092EA9" w:rsidRPr="00092EA9" w14:paraId="7DEE85D7" w14:textId="77777777" w:rsidTr="007230C4">
        <w:tc>
          <w:tcPr>
            <w:tcW w:w="9072" w:type="dxa"/>
            <w:gridSpan w:val="2"/>
          </w:tcPr>
          <w:p w14:paraId="2A9965F0" w14:textId="77777777" w:rsidR="001B19D1" w:rsidRDefault="001B19D1" w:rsidP="001B19D1">
            <w:pPr>
              <w:jc w:val="both"/>
            </w:pPr>
            <w:r>
              <w:t>Projekty komplementarne do wnioskowanego:</w:t>
            </w:r>
          </w:p>
          <w:p w14:paraId="59E87630" w14:textId="77777777" w:rsidR="001B19D1" w:rsidRDefault="001B19D1" w:rsidP="001B19D1">
            <w:pPr>
              <w:jc w:val="both"/>
            </w:pPr>
            <w:r>
              <w:lastRenderedPageBreak/>
              <w:t xml:space="preserve">RPLU.05.02.00-06-0018/19 Termomodernizacja budynku Szkoły Podstawowej w Tchórzewie Kolonii - projekt współtworzy z wnioskowanym projektem kompleksowe rozwiązania obszarowe. </w:t>
            </w:r>
          </w:p>
          <w:p w14:paraId="6C4A6AC2" w14:textId="2C2574A6" w:rsidR="00092EA9" w:rsidRPr="00092EA9" w:rsidRDefault="001B19D1" w:rsidP="001B19D1">
            <w:pPr>
              <w:jc w:val="both"/>
            </w:pPr>
            <w:r>
              <w:t>RPLU.05.02.00-06-0019/19 Termomodernizacja budynku użytkowo-mieszkalnego w miejscowości Wola Osowińska - projekt współtworzy w wnioskowanym projektem kompleksowe rozwiązania obszarowe.</w:t>
            </w:r>
          </w:p>
        </w:tc>
      </w:tr>
      <w:tr w:rsidR="00092EA9" w:rsidRPr="00092EA9" w14:paraId="44AB549D" w14:textId="77777777" w:rsidTr="007230C4">
        <w:trPr>
          <w:trHeight w:val="300"/>
        </w:trPr>
        <w:tc>
          <w:tcPr>
            <w:tcW w:w="9072" w:type="dxa"/>
            <w:gridSpan w:val="2"/>
          </w:tcPr>
          <w:p w14:paraId="42918290" w14:textId="77777777" w:rsidR="00092EA9" w:rsidRPr="00092EA9" w:rsidRDefault="00092EA9" w:rsidP="006C4D83">
            <w:pPr>
              <w:jc w:val="both"/>
            </w:pPr>
            <w:r w:rsidRPr="00092EA9">
              <w:rPr>
                <w:b/>
                <w:bCs/>
              </w:rPr>
              <w:lastRenderedPageBreak/>
              <w:t>Gotowość dokumentacyjna projektu do podjęcia jego realizacji:</w:t>
            </w:r>
          </w:p>
          <w:p w14:paraId="634AB915" w14:textId="77777777" w:rsidR="00092EA9" w:rsidRPr="00092EA9" w:rsidRDefault="00092EA9" w:rsidP="006C4D83">
            <w:pPr>
              <w:jc w:val="both"/>
              <w:rPr>
                <w:i/>
                <w:iCs/>
              </w:rPr>
            </w:pPr>
            <w:r w:rsidRPr="00092EA9">
              <w:rPr>
                <w:i/>
                <w:iCs/>
              </w:rPr>
              <w:t>(Należy wskazać stan zaawansowania prac nad projektem, tj. czy opracowano dokumentację techniczną, dokumentację środowiskową, uzyskano zezwolenie na realizację inwestycji, czy pozyskano zabezpieczenie środków niezbędnych do realizacji inwestycji. Jeśli nie pozyskano ww. dokumentów, należy wskazać planowany termin ich uzyskania. Ponadto należy wskazać planowaną datę gotowości do przedłożenia wniosku aplikacyjnego wraz z całą dokumentacją aplikacyjną).</w:t>
            </w:r>
          </w:p>
        </w:tc>
      </w:tr>
      <w:tr w:rsidR="00092EA9" w:rsidRPr="00092EA9" w14:paraId="6F84CA2F" w14:textId="77777777" w:rsidTr="007230C4">
        <w:trPr>
          <w:trHeight w:val="300"/>
        </w:trPr>
        <w:tc>
          <w:tcPr>
            <w:tcW w:w="9072" w:type="dxa"/>
            <w:gridSpan w:val="2"/>
          </w:tcPr>
          <w:p w14:paraId="7BD9D9C8" w14:textId="77777777" w:rsidR="00092EA9" w:rsidRPr="00092EA9" w:rsidRDefault="00092EA9" w:rsidP="006C4D83">
            <w:pPr>
              <w:jc w:val="both"/>
              <w:rPr>
                <w:i/>
                <w:iCs/>
              </w:rPr>
            </w:pPr>
            <w:r w:rsidRPr="00092EA9">
              <w:t>Projekt zostanie wykonany do końca roku 2024 r. Gmina gotowość aplikacyjną osiągnie w kwietniu 2025 r.</w:t>
            </w:r>
          </w:p>
        </w:tc>
      </w:tr>
      <w:tr w:rsidR="00092EA9" w:rsidRPr="00092EA9" w14:paraId="7BE17A9C" w14:textId="77777777" w:rsidTr="007230C4">
        <w:trPr>
          <w:trHeight w:val="300"/>
        </w:trPr>
        <w:tc>
          <w:tcPr>
            <w:tcW w:w="9072" w:type="dxa"/>
            <w:gridSpan w:val="2"/>
          </w:tcPr>
          <w:p w14:paraId="544D6914" w14:textId="77777777" w:rsidR="00092EA9" w:rsidRPr="00092EA9" w:rsidRDefault="00092EA9" w:rsidP="006C4D83">
            <w:pPr>
              <w:jc w:val="both"/>
              <w:rPr>
                <w:b/>
                <w:bCs/>
              </w:rPr>
            </w:pPr>
            <w:r w:rsidRPr="00092EA9">
              <w:rPr>
                <w:b/>
                <w:bCs/>
              </w:rPr>
              <w:t xml:space="preserve">Zgodność realizacji projektu oraz działań Wnioskodawcy/partnera z polityką antydyskryminacyjną. </w:t>
            </w:r>
          </w:p>
          <w:p w14:paraId="38C515C8" w14:textId="77777777" w:rsidR="00092EA9" w:rsidRPr="00092EA9" w:rsidRDefault="00092EA9" w:rsidP="006C4D83">
            <w:pPr>
              <w:jc w:val="both"/>
              <w:rPr>
                <w:b/>
                <w:bCs/>
              </w:rPr>
            </w:pPr>
            <w:r w:rsidRPr="00092EA9">
              <w:rPr>
                <w:i/>
                <w:iCs/>
              </w:rPr>
              <w:t xml:space="preserve">(należy opisać czy realizacja projektu oraz działania Wnioskodawcy/partnera nie będą skutkować jakąkolwiek dyskryminacją ze względu na płeć, rasę lub pochodzenie etniczne, religię lub światopogląd, niepełnosprawność, wiek lub orientację seksualną oraz czy będzie realizowany w zgodzie z przepisami antydyskryminacyjnymi, o których mowa w art. 9 ust. 3 Rozporządzenia Parlamentu Europejskiego i Rady nr 2021/1060 z dnia 24 czerwca 2021 r. </w:t>
            </w:r>
          </w:p>
        </w:tc>
      </w:tr>
      <w:tr w:rsidR="00092EA9" w:rsidRPr="00092EA9" w14:paraId="1EFF4A47" w14:textId="77777777" w:rsidTr="007230C4">
        <w:trPr>
          <w:trHeight w:val="736"/>
        </w:trPr>
        <w:tc>
          <w:tcPr>
            <w:tcW w:w="9072" w:type="dxa"/>
            <w:gridSpan w:val="2"/>
          </w:tcPr>
          <w:p w14:paraId="1429B487" w14:textId="7E6E7449" w:rsidR="00092EA9" w:rsidRPr="00092EA9" w:rsidRDefault="001B19D1" w:rsidP="006C4D83">
            <w:pPr>
              <w:jc w:val="both"/>
            </w:pPr>
            <w:r w:rsidRPr="001B19D1">
              <w:t>Inwestycja w pełni realizuje zasadę równości i niedyskryminacji. Wpłynie na wyrównanie szans między ludnością z terenów wiejskich a miejskich w dostępie do wysokiej jakości bytowania w prawidłowych warunkach ekosystemowych, a tym samym na przeciwdziałanie marginalizacji mieszkańców z terenów wsi. Dostęp do miejsca, gdzie realizowana będzie inwestycja, mają wszystkie osoby bez względu na płeć, wiek, rasę lub pochodzenie etniczne, religię lub światopogląd. Realizacja Projektu nie stawia również żadnych barier osobom niepełnosprawnym, które będą mogły korzystać z infrastruktury. Projekt ma akceptację społeczną, jest realizowany jest na prośbę i potrzebę lokalnej społeczności. Potrzebę tej inwestycji wielokrotnie postulowali mieszkańcy. Wszystkie procedury wdrażania projektu będą zgodne z prawem i zasadami zapewniającymi równe szanse dla wszystkich instytucji i osób fizycznych zainteresowanych projektem. Zostanie również zachowana zasada konkurencji w stosunku do wykonawców inwestycji wyłonionych na podstawie obowiązujących przepisów wynikających z ustawy o zamówieniach publicznych (nie będą brane pod uwagę takie elementy, jak płeć, rasa, światopogląd). Projekt przyczynia się do poprawy jakości powietrza.</w:t>
            </w:r>
          </w:p>
        </w:tc>
      </w:tr>
      <w:tr w:rsidR="00092EA9" w:rsidRPr="00092EA9" w14:paraId="5AFDA5D7" w14:textId="77777777" w:rsidTr="007230C4">
        <w:trPr>
          <w:trHeight w:val="2681"/>
        </w:trPr>
        <w:tc>
          <w:tcPr>
            <w:tcW w:w="9072" w:type="dxa"/>
            <w:gridSpan w:val="2"/>
          </w:tcPr>
          <w:p w14:paraId="42D15837" w14:textId="77777777" w:rsidR="00092EA9" w:rsidRPr="00092EA9" w:rsidRDefault="00092EA9" w:rsidP="006C4D83">
            <w:pPr>
              <w:jc w:val="both"/>
              <w:rPr>
                <w:b/>
                <w:bCs/>
              </w:rPr>
            </w:pPr>
            <w:r w:rsidRPr="00092EA9">
              <w:rPr>
                <w:b/>
                <w:bCs/>
              </w:rPr>
              <w:t>Zgodność z zasadami horyzontalnymi określonymi w Traktacie o Funkcjonowaniu Unii Europejskiej oraz w Rozporządzeniu Parlamentu Europejskiego i Rady nr 2021/1060 z dnia 24 czerwca 2021 r. oraz z zasadą DNSH.</w:t>
            </w:r>
          </w:p>
          <w:p w14:paraId="3E7649E5" w14:textId="6FD2622E" w:rsidR="00092EA9" w:rsidRPr="00092EA9" w:rsidRDefault="00092EA9" w:rsidP="006C4D83">
            <w:pPr>
              <w:jc w:val="both"/>
              <w:rPr>
                <w:i/>
                <w:iCs/>
              </w:rPr>
            </w:pPr>
            <w:r w:rsidRPr="00092EA9">
              <w:rPr>
                <w:i/>
                <w:iCs/>
              </w:rPr>
              <w:t>(należy opisać czy realizacja projektu ma pozytywny wpływ na zasadę równości szans i niedyskryminacji, w tym dostępności dla osób z niepełnosprawnościami, czy efekty projektów (produkty, usługi, infrastruktura) będą dostępne dla wszystkich, zgodnie z postanowieniami art. 9 Konwencji ONZ o Prawach Osób Niepełnosprawnych, z poszanowaniem zasad określonych w art. 9 rozporządzenia nr 2021/1060) lub neutralne). Ponadto należy wskazać, w jakim zakresie realizacja inwestycji będzie zgodna z zasadą DNSH).</w:t>
            </w:r>
          </w:p>
        </w:tc>
      </w:tr>
      <w:tr w:rsidR="00092EA9" w:rsidRPr="00092EA9" w14:paraId="7A896A06" w14:textId="77777777" w:rsidTr="007230C4">
        <w:trPr>
          <w:trHeight w:val="736"/>
        </w:trPr>
        <w:tc>
          <w:tcPr>
            <w:tcW w:w="9072" w:type="dxa"/>
            <w:gridSpan w:val="2"/>
          </w:tcPr>
          <w:p w14:paraId="4FD0062A" w14:textId="58BF2E17" w:rsidR="00092EA9" w:rsidRPr="00092EA9" w:rsidRDefault="00092EA9" w:rsidP="006C4D83">
            <w:pPr>
              <w:jc w:val="both"/>
            </w:pPr>
            <w:r w:rsidRPr="00092EA9">
              <w:lastRenderedPageBreak/>
              <w:t xml:space="preserve">Projekt wywiera pozytywny wpływ na politykę horyzontalną UE promowania równości mężczyzn i kobiet oraz niedyskryminacji, w tym w zakresie dostępności dla osób niepełnosprawnych. Projekt ma pozytywny wpływ na realizację zasady równości poprzez ukierunkowanie na efekty ekologiczne związane z termomodernizacją obiektów. Inwestycja w pełni realizuje zasadę równości i niedyskryminacji. Dostęp do miejsca, gdzie realizowana będzie inwestycja, mają wszystkie osoby bez względu na płeć, wiek, rasę lub pochodzenie etniczne, religię lub światopogląd. Realizacja Projektu nie stawia również żadnych barier osobom niepełnosprawnym, które będą mogły korzystać z infrastruktury.  Projekt nie oddziałuje również negatywnie na środowisko, zgodnie z zasadą nieczynienia znaczącej szkody środowisku. Nie przewiduje się tutaj inwestycji mającej znaczący wpływ na środowisko. Wszelkie działania w ramach robót budowlanych będą miały charakter krótkotrwały i będą prowadzone z poszanowaniem środowiska naturalnego. Projekt wpływa pozytywnie na łagodzenie zmian klimatu – ograniczy emisję gazów cieplarnianych do środowiska; W trakcie realizacji inwestycji będą powstawać odpady, przy czym przewiduje się, że ich ilość będzie ograniczona. Gospodarowanie nimi będzie odbywać się z uwzględnieniem hierarchii sposobów postępowania z odpadami, w szczególności z potrzebą, na tyle na ile jest to możliwe, zapobiegania powstawaniu odpadów, przygotowaniem ich do ponownego użycia, recyklingiem i innymi procesami odzysku; środowisko bez cech negatywnego </w:t>
            </w:r>
            <w:r w:rsidR="00E523FE" w:rsidRPr="00092EA9">
              <w:t>oddziaływania, zapobieganie</w:t>
            </w:r>
            <w:r w:rsidRPr="00092EA9">
              <w:t xml:space="preserve"> zanieczyszczeniom powietrza, wody lub gleby i jego kontrola. Inwestycja realizowana w ramach projektu nie spowoduje znaczącego wzrostu emisji zanieczyszczeń do powietrza, wody lub gleby.  </w:t>
            </w:r>
          </w:p>
        </w:tc>
      </w:tr>
    </w:tbl>
    <w:p w14:paraId="1C3366D2" w14:textId="77777777" w:rsidR="00092EA9" w:rsidRDefault="00092EA9" w:rsidP="006C4D83">
      <w:pPr>
        <w:jc w:val="both"/>
      </w:pPr>
    </w:p>
    <w:tbl>
      <w:tblPr>
        <w:tblStyle w:val="Tabela-Motyw"/>
        <w:tblW w:w="9072" w:type="dxa"/>
        <w:tblLayout w:type="fixed"/>
        <w:tblLook w:val="04A0" w:firstRow="1" w:lastRow="0" w:firstColumn="1" w:lastColumn="0" w:noHBand="0" w:noVBand="1"/>
      </w:tblPr>
      <w:tblGrid>
        <w:gridCol w:w="3544"/>
        <w:gridCol w:w="5528"/>
      </w:tblGrid>
      <w:tr w:rsidR="00092EA9" w:rsidRPr="00092EA9" w14:paraId="28E75CCD" w14:textId="77777777" w:rsidTr="00092EA9">
        <w:tc>
          <w:tcPr>
            <w:tcW w:w="3544" w:type="dxa"/>
            <w:shd w:val="clear" w:color="auto" w:fill="E2EFD9" w:themeFill="accent6" w:themeFillTint="33"/>
          </w:tcPr>
          <w:p w14:paraId="18CF9477" w14:textId="77777777" w:rsidR="00092EA9" w:rsidRPr="00092EA9" w:rsidRDefault="00092EA9" w:rsidP="006C4D83">
            <w:pPr>
              <w:jc w:val="both"/>
              <w:rPr>
                <w:b/>
                <w:bCs/>
              </w:rPr>
            </w:pPr>
            <w:r w:rsidRPr="00092EA9">
              <w:rPr>
                <w:b/>
                <w:bCs/>
              </w:rPr>
              <w:t>Tytuł projektu:</w:t>
            </w:r>
          </w:p>
        </w:tc>
        <w:tc>
          <w:tcPr>
            <w:tcW w:w="5528" w:type="dxa"/>
            <w:shd w:val="clear" w:color="auto" w:fill="E2EFD9" w:themeFill="accent6" w:themeFillTint="33"/>
          </w:tcPr>
          <w:p w14:paraId="6E7F68E0" w14:textId="2836EBDB" w:rsidR="00092EA9" w:rsidRPr="00092EA9" w:rsidRDefault="00092EA9" w:rsidP="006C4D83">
            <w:pPr>
              <w:jc w:val="both"/>
              <w:rPr>
                <w:b/>
                <w:bCs/>
              </w:rPr>
            </w:pPr>
            <w:r w:rsidRPr="00092EA9">
              <w:rPr>
                <w:b/>
                <w:bCs/>
              </w:rPr>
              <w:t>Termomodernizacja obiek</w:t>
            </w:r>
            <w:r>
              <w:rPr>
                <w:b/>
                <w:bCs/>
              </w:rPr>
              <w:t>t</w:t>
            </w:r>
            <w:r w:rsidRPr="00092EA9">
              <w:rPr>
                <w:b/>
                <w:bCs/>
              </w:rPr>
              <w:t xml:space="preserve">ów użyteczności publicznej Gminy Radzyń Podlaski </w:t>
            </w:r>
          </w:p>
        </w:tc>
      </w:tr>
      <w:tr w:rsidR="00092EA9" w:rsidRPr="00092EA9" w14:paraId="1007E7FF" w14:textId="77777777" w:rsidTr="007230C4">
        <w:tc>
          <w:tcPr>
            <w:tcW w:w="3544" w:type="dxa"/>
          </w:tcPr>
          <w:p w14:paraId="4EDFEF07" w14:textId="77777777" w:rsidR="00092EA9" w:rsidRPr="00092EA9" w:rsidRDefault="00092EA9" w:rsidP="006C4D83">
            <w:pPr>
              <w:jc w:val="both"/>
              <w:rPr>
                <w:b/>
                <w:bCs/>
              </w:rPr>
            </w:pPr>
            <w:r w:rsidRPr="00092EA9">
              <w:rPr>
                <w:b/>
                <w:bCs/>
              </w:rPr>
              <w:t>Nazwa lidera/wnioskodawcy:</w:t>
            </w:r>
          </w:p>
        </w:tc>
        <w:tc>
          <w:tcPr>
            <w:tcW w:w="5528" w:type="dxa"/>
          </w:tcPr>
          <w:p w14:paraId="7FE1AF1D" w14:textId="3246042C" w:rsidR="00092EA9" w:rsidRPr="00092EA9" w:rsidRDefault="00092EA9" w:rsidP="006C4D83">
            <w:pPr>
              <w:jc w:val="both"/>
            </w:pPr>
            <w:r w:rsidRPr="00092EA9">
              <w:t>Gmina Radzyń Podlaski</w:t>
            </w:r>
          </w:p>
        </w:tc>
      </w:tr>
      <w:tr w:rsidR="00092EA9" w:rsidRPr="00092EA9" w14:paraId="1FEDC507" w14:textId="77777777" w:rsidTr="007230C4">
        <w:tc>
          <w:tcPr>
            <w:tcW w:w="3544" w:type="dxa"/>
          </w:tcPr>
          <w:p w14:paraId="1A5BC9E0" w14:textId="77777777" w:rsidR="00092EA9" w:rsidRPr="00092EA9" w:rsidRDefault="00092EA9" w:rsidP="006C4D83">
            <w:pPr>
              <w:jc w:val="both"/>
              <w:rPr>
                <w:b/>
                <w:bCs/>
              </w:rPr>
            </w:pPr>
            <w:r w:rsidRPr="00092EA9">
              <w:rPr>
                <w:b/>
                <w:bCs/>
              </w:rPr>
              <w:t xml:space="preserve">Partnerzy projektu: </w:t>
            </w:r>
          </w:p>
          <w:p w14:paraId="4E5C5E9B" w14:textId="77777777" w:rsidR="00092EA9" w:rsidRPr="00092EA9" w:rsidRDefault="00092EA9" w:rsidP="006C4D83">
            <w:pPr>
              <w:jc w:val="both"/>
              <w:rPr>
                <w:b/>
                <w:bCs/>
              </w:rPr>
            </w:pPr>
            <w:r w:rsidRPr="00092EA9">
              <w:rPr>
                <w:i/>
                <w:iCs/>
              </w:rPr>
              <w:t>należy wymienić wszystkie podmioty zaangażowane w realizacje projektu poprzez powielenie poniższej tabeli</w:t>
            </w:r>
          </w:p>
          <w:p w14:paraId="48A63E0B" w14:textId="77777777" w:rsidR="00092EA9" w:rsidRPr="00092EA9" w:rsidRDefault="00092EA9" w:rsidP="006C4D83">
            <w:pPr>
              <w:jc w:val="both"/>
              <w:rPr>
                <w:b/>
                <w:bCs/>
              </w:rPr>
            </w:pPr>
            <w:r w:rsidRPr="00092EA9">
              <w:t>[wpisz czy dotyczy]</w:t>
            </w:r>
          </w:p>
        </w:tc>
        <w:tc>
          <w:tcPr>
            <w:tcW w:w="5528" w:type="dxa"/>
          </w:tcPr>
          <w:p w14:paraId="2CA70EC1" w14:textId="77777777" w:rsidR="00092EA9" w:rsidRPr="00092EA9" w:rsidRDefault="00092EA9" w:rsidP="006C4D83">
            <w:pPr>
              <w:jc w:val="both"/>
              <w:rPr>
                <w:i/>
                <w:iCs/>
              </w:rPr>
            </w:pPr>
            <w:r w:rsidRPr="00092EA9">
              <w:rPr>
                <w:i/>
                <w:iCs/>
              </w:rPr>
              <w:t>Nie dotyczy</w:t>
            </w:r>
          </w:p>
        </w:tc>
      </w:tr>
      <w:tr w:rsidR="00092EA9" w:rsidRPr="00092EA9" w14:paraId="128D4966" w14:textId="77777777" w:rsidTr="007230C4">
        <w:tc>
          <w:tcPr>
            <w:tcW w:w="3544" w:type="dxa"/>
          </w:tcPr>
          <w:p w14:paraId="7FAC58E2" w14:textId="77777777" w:rsidR="00092EA9" w:rsidRPr="00092EA9" w:rsidRDefault="00092EA9" w:rsidP="006C4D83">
            <w:pPr>
              <w:jc w:val="both"/>
              <w:rPr>
                <w:b/>
                <w:bCs/>
              </w:rPr>
            </w:pPr>
            <w:r w:rsidRPr="00092EA9">
              <w:rPr>
                <w:b/>
                <w:bCs/>
              </w:rPr>
              <w:t>Rola partnera w projekcie (w tym udział finansowy):</w:t>
            </w:r>
          </w:p>
        </w:tc>
        <w:tc>
          <w:tcPr>
            <w:tcW w:w="5528" w:type="dxa"/>
          </w:tcPr>
          <w:p w14:paraId="11DAD0EA" w14:textId="77777777" w:rsidR="00092EA9" w:rsidRPr="00092EA9" w:rsidRDefault="00092EA9" w:rsidP="006C4D83">
            <w:pPr>
              <w:jc w:val="both"/>
              <w:rPr>
                <w:i/>
                <w:iCs/>
              </w:rPr>
            </w:pPr>
            <w:r w:rsidRPr="00092EA9">
              <w:rPr>
                <w:i/>
                <w:iCs/>
              </w:rPr>
              <w:t>Nie dotyczy</w:t>
            </w:r>
          </w:p>
        </w:tc>
      </w:tr>
      <w:tr w:rsidR="00092EA9" w:rsidRPr="00092EA9" w14:paraId="068BFEDE" w14:textId="77777777" w:rsidTr="007230C4">
        <w:tc>
          <w:tcPr>
            <w:tcW w:w="3544" w:type="dxa"/>
          </w:tcPr>
          <w:p w14:paraId="51457DDC" w14:textId="033BC89A" w:rsidR="00092EA9" w:rsidRPr="00092EA9" w:rsidRDefault="00092EA9" w:rsidP="006C4D83">
            <w:pPr>
              <w:jc w:val="both"/>
              <w:rPr>
                <w:b/>
                <w:bCs/>
              </w:rPr>
            </w:pPr>
            <w:r w:rsidRPr="00092EA9">
              <w:rPr>
                <w:b/>
                <w:bCs/>
              </w:rPr>
              <w:t xml:space="preserve">Numer i nazwa Działania w </w:t>
            </w:r>
            <w:r w:rsidR="00E523FE" w:rsidRPr="00092EA9">
              <w:rPr>
                <w:b/>
                <w:bCs/>
              </w:rPr>
              <w:t>ramach Szczegółowego</w:t>
            </w:r>
            <w:r w:rsidRPr="00092EA9">
              <w:rPr>
                <w:b/>
                <w:bCs/>
              </w:rPr>
              <w:t xml:space="preserve"> Opisu Priorytetów programu Fundusze Europejskie dla lubelskiego 2021-2027: </w:t>
            </w:r>
          </w:p>
          <w:p w14:paraId="71FA366A" w14:textId="77777777" w:rsidR="00092EA9" w:rsidRPr="00092EA9" w:rsidRDefault="00092EA9" w:rsidP="006C4D83">
            <w:pPr>
              <w:jc w:val="both"/>
              <w:rPr>
                <w:b/>
                <w:bCs/>
              </w:rPr>
            </w:pPr>
            <w:r w:rsidRPr="00092EA9">
              <w:rPr>
                <w:i/>
                <w:iCs/>
              </w:rPr>
              <w:t>(należy wpisać nr i nazwę Działania oraz uzasadnić zgodność projektu z danym Działaniem, konkretny kod interwencji z danego Działania Programu)</w:t>
            </w:r>
          </w:p>
        </w:tc>
        <w:tc>
          <w:tcPr>
            <w:tcW w:w="5528" w:type="dxa"/>
          </w:tcPr>
          <w:p w14:paraId="27066404" w14:textId="77777777" w:rsidR="00092EA9" w:rsidRPr="00092EA9" w:rsidRDefault="00092EA9" w:rsidP="006C4D83">
            <w:pPr>
              <w:jc w:val="both"/>
            </w:pPr>
            <w:r w:rsidRPr="00092EA9">
              <w:t>Działanie 4.3.</w:t>
            </w:r>
          </w:p>
          <w:p w14:paraId="3B37A952" w14:textId="77777777" w:rsidR="00092EA9" w:rsidRPr="00092EA9" w:rsidRDefault="00092EA9" w:rsidP="006C4D83">
            <w:pPr>
              <w:jc w:val="both"/>
            </w:pPr>
            <w:r w:rsidRPr="00092EA9">
              <w:t xml:space="preserve">Wspieranie efektywności energetycznej i energooszczędności w ramach Zintegrowanych Inwestycji Terytorialnych  </w:t>
            </w:r>
          </w:p>
          <w:p w14:paraId="61678DA6" w14:textId="77777777" w:rsidR="00092EA9" w:rsidRPr="00092EA9" w:rsidRDefault="00092EA9" w:rsidP="006C4D83">
            <w:pPr>
              <w:jc w:val="both"/>
            </w:pPr>
            <w:r w:rsidRPr="00092EA9">
              <w:t>044. Renowacja zwiększająca efektywność energetyczną lub działania w zakresie efektywności energetycznej w odniesieniu do infrastruktury publicznej, projekty demonstracyjne i działania wspierające</w:t>
            </w:r>
          </w:p>
          <w:p w14:paraId="5CB1F17E" w14:textId="77777777" w:rsidR="00092EA9" w:rsidRPr="00092EA9" w:rsidRDefault="00092EA9" w:rsidP="006C4D83">
            <w:pPr>
              <w:jc w:val="both"/>
            </w:pPr>
            <w:r w:rsidRPr="00092EA9">
              <w:t xml:space="preserve">045 Renowacja zwiększająca efektywność energetyczną lub działania w zakresie efektywności energetycznej w odniesieniu do infrastruktury publicznej, projekty </w:t>
            </w:r>
            <w:r w:rsidRPr="00092EA9">
              <w:lastRenderedPageBreak/>
              <w:t>demonstracyjne i działania wspierające zgodnie z kryteriami efektywności energetycznej</w:t>
            </w:r>
          </w:p>
          <w:p w14:paraId="318A66F6" w14:textId="77777777" w:rsidR="00092EA9" w:rsidRPr="00092EA9" w:rsidRDefault="00092EA9" w:rsidP="006C4D83">
            <w:pPr>
              <w:jc w:val="both"/>
            </w:pPr>
            <w:r w:rsidRPr="00092EA9">
              <w:t>Uzasadnienie:</w:t>
            </w:r>
          </w:p>
          <w:p w14:paraId="259CAC55" w14:textId="2D6EDAB1" w:rsidR="00092EA9" w:rsidRPr="00092EA9" w:rsidRDefault="00092EA9" w:rsidP="006C4D83">
            <w:pPr>
              <w:jc w:val="both"/>
            </w:pPr>
            <w:r w:rsidRPr="00092EA9">
              <w:t xml:space="preserve">Konieczność kompleksowej modernizacji energetycznej budynków użyteczności publicznej wraz z wymiana źródeł ciepła wynika z potrzeby zwiększenia efektywności energetycznej budynków użyteczności publicznej na obszarze MOF. Projekt realizowany będzie w </w:t>
            </w:r>
            <w:r w:rsidR="00E523FE" w:rsidRPr="00092EA9">
              <w:t>ramach jednego</w:t>
            </w:r>
            <w:r w:rsidRPr="00092EA9">
              <w:t xml:space="preserve"> z typów projektów działania 4.3 SZOP, t.j. 2. Kompleksowa modernizacja energetyczna budynków użyteczności publicznej. </w:t>
            </w:r>
          </w:p>
        </w:tc>
      </w:tr>
      <w:tr w:rsidR="00092EA9" w:rsidRPr="00092EA9" w14:paraId="6AB8AE21" w14:textId="77777777" w:rsidTr="007230C4">
        <w:trPr>
          <w:trHeight w:val="300"/>
        </w:trPr>
        <w:tc>
          <w:tcPr>
            <w:tcW w:w="3544" w:type="dxa"/>
          </w:tcPr>
          <w:p w14:paraId="4C057A51" w14:textId="3B2FA936" w:rsidR="00092EA9" w:rsidRPr="00092EA9" w:rsidRDefault="00092EA9" w:rsidP="006C4D83">
            <w:pPr>
              <w:jc w:val="both"/>
              <w:rPr>
                <w:b/>
                <w:bCs/>
              </w:rPr>
            </w:pPr>
            <w:r w:rsidRPr="00092EA9">
              <w:rPr>
                <w:b/>
                <w:bCs/>
              </w:rPr>
              <w:lastRenderedPageBreak/>
              <w:t>Okres realizacji:</w:t>
            </w:r>
          </w:p>
        </w:tc>
        <w:tc>
          <w:tcPr>
            <w:tcW w:w="5528" w:type="dxa"/>
          </w:tcPr>
          <w:p w14:paraId="09325377" w14:textId="778A588B" w:rsidR="00092EA9" w:rsidRPr="00092EA9" w:rsidRDefault="00092EA9" w:rsidP="006C4D83">
            <w:pPr>
              <w:jc w:val="both"/>
            </w:pPr>
            <w:r w:rsidRPr="00092EA9">
              <w:t xml:space="preserve">marzec 2026 r. </w:t>
            </w:r>
            <w:r w:rsidR="00E523FE" w:rsidRPr="00092EA9">
              <w:t>– grudzień</w:t>
            </w:r>
            <w:r w:rsidRPr="00092EA9">
              <w:t xml:space="preserve"> 2027 r.</w:t>
            </w:r>
          </w:p>
        </w:tc>
      </w:tr>
      <w:tr w:rsidR="00092EA9" w:rsidRPr="00092EA9" w14:paraId="4DBBE9B8" w14:textId="77777777" w:rsidTr="007230C4">
        <w:tc>
          <w:tcPr>
            <w:tcW w:w="3544" w:type="dxa"/>
          </w:tcPr>
          <w:p w14:paraId="49FD2724" w14:textId="77777777" w:rsidR="00092EA9" w:rsidRPr="00092EA9" w:rsidRDefault="00092EA9" w:rsidP="006C4D83">
            <w:pPr>
              <w:jc w:val="both"/>
              <w:rPr>
                <w:b/>
                <w:bCs/>
              </w:rPr>
            </w:pPr>
            <w:r w:rsidRPr="00092EA9">
              <w:rPr>
                <w:b/>
                <w:bCs/>
              </w:rPr>
              <w:t>Całkowita wartość projektu:</w:t>
            </w:r>
          </w:p>
          <w:p w14:paraId="0FD37349" w14:textId="77777777" w:rsidR="00092EA9" w:rsidRPr="00092EA9" w:rsidRDefault="00092EA9" w:rsidP="006C4D83">
            <w:pPr>
              <w:jc w:val="both"/>
              <w:rPr>
                <w:b/>
                <w:bCs/>
              </w:rPr>
            </w:pPr>
            <w:r w:rsidRPr="00092EA9">
              <w:rPr>
                <w:i/>
                <w:iCs/>
              </w:rPr>
              <w:t>szacowana całkowita wartość projektu (koszty kwalifikowalne + niekwalifikowalne)</w:t>
            </w:r>
          </w:p>
        </w:tc>
        <w:tc>
          <w:tcPr>
            <w:tcW w:w="5528" w:type="dxa"/>
          </w:tcPr>
          <w:p w14:paraId="3DFA7DE1" w14:textId="77777777" w:rsidR="00092EA9" w:rsidRPr="00092EA9" w:rsidRDefault="00092EA9" w:rsidP="006C4D83">
            <w:pPr>
              <w:jc w:val="both"/>
            </w:pPr>
            <w:r w:rsidRPr="00092EA9">
              <w:t>1 482 094,11 EURO (brutto)</w:t>
            </w:r>
          </w:p>
        </w:tc>
      </w:tr>
      <w:tr w:rsidR="00092EA9" w:rsidRPr="00092EA9" w14:paraId="488642DE" w14:textId="77777777" w:rsidTr="007230C4">
        <w:tc>
          <w:tcPr>
            <w:tcW w:w="3544" w:type="dxa"/>
          </w:tcPr>
          <w:p w14:paraId="3D020E89" w14:textId="77777777" w:rsidR="00092EA9" w:rsidRPr="00092EA9" w:rsidRDefault="00092EA9" w:rsidP="006C4D83">
            <w:pPr>
              <w:jc w:val="both"/>
              <w:rPr>
                <w:b/>
                <w:bCs/>
              </w:rPr>
            </w:pPr>
            <w:r w:rsidRPr="00092EA9">
              <w:rPr>
                <w:b/>
                <w:bCs/>
              </w:rPr>
              <w:t>Kwota dofinansowania:</w:t>
            </w:r>
          </w:p>
        </w:tc>
        <w:tc>
          <w:tcPr>
            <w:tcW w:w="5528" w:type="dxa"/>
          </w:tcPr>
          <w:p w14:paraId="12F47DAE" w14:textId="21169112" w:rsidR="00092EA9" w:rsidRPr="00092EA9" w:rsidRDefault="00092EA9" w:rsidP="006C4D83">
            <w:pPr>
              <w:jc w:val="both"/>
            </w:pPr>
            <w:r w:rsidRPr="00092EA9">
              <w:t xml:space="preserve">1 259 780,00 EURO </w:t>
            </w:r>
            <w:r w:rsidR="00E523FE" w:rsidRPr="00092EA9">
              <w:t>(brutto</w:t>
            </w:r>
            <w:r w:rsidRPr="00092EA9">
              <w:t>)</w:t>
            </w:r>
          </w:p>
        </w:tc>
      </w:tr>
      <w:tr w:rsidR="00092EA9" w:rsidRPr="00092EA9" w14:paraId="706DDDF1" w14:textId="77777777" w:rsidTr="007230C4">
        <w:tc>
          <w:tcPr>
            <w:tcW w:w="3544" w:type="dxa"/>
          </w:tcPr>
          <w:p w14:paraId="61C02380" w14:textId="77777777" w:rsidR="00092EA9" w:rsidRPr="00092EA9" w:rsidRDefault="00092EA9" w:rsidP="006C4D83">
            <w:pPr>
              <w:jc w:val="both"/>
              <w:rPr>
                <w:b/>
                <w:bCs/>
              </w:rPr>
            </w:pPr>
            <w:r w:rsidRPr="00092EA9">
              <w:rPr>
                <w:b/>
                <w:bCs/>
              </w:rPr>
              <w:t>Planowany wkład własny Wnioskodawcy:</w:t>
            </w:r>
          </w:p>
        </w:tc>
        <w:tc>
          <w:tcPr>
            <w:tcW w:w="5528" w:type="dxa"/>
          </w:tcPr>
          <w:p w14:paraId="231ED213" w14:textId="77777777" w:rsidR="00092EA9" w:rsidRPr="00092EA9" w:rsidRDefault="00092EA9" w:rsidP="006C4D83">
            <w:pPr>
              <w:jc w:val="both"/>
            </w:pPr>
            <w:r w:rsidRPr="00092EA9">
              <w:t>222 314,11 EURO (brutto)</w:t>
            </w:r>
          </w:p>
        </w:tc>
      </w:tr>
      <w:tr w:rsidR="00092EA9" w:rsidRPr="00092EA9" w14:paraId="62DFB7D8" w14:textId="77777777" w:rsidTr="007230C4">
        <w:tc>
          <w:tcPr>
            <w:tcW w:w="3544" w:type="dxa"/>
          </w:tcPr>
          <w:p w14:paraId="41E86BD9" w14:textId="77777777" w:rsidR="00092EA9" w:rsidRPr="00092EA9" w:rsidRDefault="00092EA9" w:rsidP="006C4D83">
            <w:pPr>
              <w:jc w:val="both"/>
              <w:rPr>
                <w:b/>
                <w:bCs/>
              </w:rPr>
            </w:pPr>
            <w:r w:rsidRPr="00092EA9">
              <w:rPr>
                <w:b/>
                <w:bCs/>
              </w:rPr>
              <w:t>Inne źródło finansowania:</w:t>
            </w:r>
          </w:p>
        </w:tc>
        <w:tc>
          <w:tcPr>
            <w:tcW w:w="5528" w:type="dxa"/>
          </w:tcPr>
          <w:p w14:paraId="0C7E4312" w14:textId="77777777" w:rsidR="00092EA9" w:rsidRPr="00092EA9" w:rsidRDefault="00092EA9" w:rsidP="006C4D83">
            <w:pPr>
              <w:jc w:val="both"/>
            </w:pPr>
            <w:r w:rsidRPr="00092EA9">
              <w:t xml:space="preserve">Nie dotyczy </w:t>
            </w:r>
          </w:p>
        </w:tc>
      </w:tr>
      <w:tr w:rsidR="00092EA9" w:rsidRPr="00092EA9" w14:paraId="26F16EB0" w14:textId="77777777" w:rsidTr="007230C4">
        <w:tc>
          <w:tcPr>
            <w:tcW w:w="9072" w:type="dxa"/>
            <w:gridSpan w:val="2"/>
          </w:tcPr>
          <w:p w14:paraId="3B9CBD0D" w14:textId="77777777" w:rsidR="00092EA9" w:rsidRPr="00092EA9" w:rsidRDefault="00092EA9" w:rsidP="006C4D83">
            <w:pPr>
              <w:jc w:val="both"/>
              <w:rPr>
                <w:b/>
                <w:bCs/>
              </w:rPr>
            </w:pPr>
            <w:r w:rsidRPr="00092EA9">
              <w:rPr>
                <w:b/>
                <w:bCs/>
              </w:rPr>
              <w:t>Krótki opis projektu:</w:t>
            </w:r>
          </w:p>
          <w:p w14:paraId="070D5E90" w14:textId="77777777" w:rsidR="00092EA9" w:rsidRPr="00092EA9" w:rsidRDefault="00092EA9" w:rsidP="006C4D83">
            <w:pPr>
              <w:jc w:val="both"/>
              <w:rPr>
                <w:b/>
                <w:bCs/>
                <w:i/>
                <w:iCs/>
              </w:rPr>
            </w:pPr>
            <w:r w:rsidRPr="00092EA9">
              <w:rPr>
                <w:i/>
                <w:iCs/>
              </w:rPr>
              <w:t>(należy wskazać opis potrzeby realizacji projektu, cel, przedmiot, wskazanie głównych odbiorców projektu, zakres rzeczowy).</w:t>
            </w:r>
          </w:p>
        </w:tc>
      </w:tr>
      <w:tr w:rsidR="00092EA9" w:rsidRPr="00092EA9" w14:paraId="324C652B" w14:textId="77777777" w:rsidTr="007230C4">
        <w:trPr>
          <w:trHeight w:val="300"/>
        </w:trPr>
        <w:tc>
          <w:tcPr>
            <w:tcW w:w="9072" w:type="dxa"/>
            <w:gridSpan w:val="2"/>
          </w:tcPr>
          <w:p w14:paraId="17302E81" w14:textId="0F9C0371" w:rsidR="00092EA9" w:rsidRPr="00092EA9" w:rsidRDefault="00092EA9" w:rsidP="006C4D83">
            <w:pPr>
              <w:jc w:val="both"/>
            </w:pPr>
            <w:r w:rsidRPr="00092EA9">
              <w:t xml:space="preserve">Na terenie Gminy Radzyń Podlaski funkcjonują obiekty użyteczności publicznej sprawujące funkcje świetlic i domów ludowych oraz remizy OSP.  Obiekty te stanowią własność Gminy. Są to jedyne miejsca spotkań, zebrań i innych </w:t>
            </w:r>
            <w:r w:rsidR="00E523FE" w:rsidRPr="00092EA9">
              <w:t>uroczystości mieszkańców</w:t>
            </w:r>
            <w:r w:rsidRPr="00092EA9">
              <w:t xml:space="preserve"> sołectw.  Planuje się wykonanie kompleksowej termomodernizacji i wymianę oświetlenia obiektów na energooszczędne w następujących obszarach:</w:t>
            </w:r>
          </w:p>
          <w:p w14:paraId="53BBF2FA" w14:textId="30BC94CB" w:rsidR="00092EA9" w:rsidRPr="00092EA9" w:rsidRDefault="00092EA9" w:rsidP="006C4D83">
            <w:pPr>
              <w:numPr>
                <w:ilvl w:val="0"/>
                <w:numId w:val="15"/>
              </w:numPr>
              <w:jc w:val="both"/>
            </w:pPr>
            <w:r w:rsidRPr="00092EA9">
              <w:t>Dom Ludowy w Stasinowie wraz z modernizacją instalacji grzewczej oraz źródła ogrzewania;</w:t>
            </w:r>
          </w:p>
          <w:p w14:paraId="6C654F0A" w14:textId="77777777" w:rsidR="00092EA9" w:rsidRPr="00092EA9" w:rsidRDefault="00092EA9" w:rsidP="006C4D83">
            <w:pPr>
              <w:jc w:val="both"/>
            </w:pPr>
            <w:r w:rsidRPr="00092EA9">
              <w:t>oraz obiekty bez wymiany/modernizacji istniejących źródeł ciepła:</w:t>
            </w:r>
          </w:p>
          <w:p w14:paraId="059613E5" w14:textId="77777777" w:rsidR="00092EA9" w:rsidRPr="00092EA9" w:rsidRDefault="00092EA9" w:rsidP="006C4D83">
            <w:pPr>
              <w:numPr>
                <w:ilvl w:val="0"/>
                <w:numId w:val="8"/>
              </w:numPr>
              <w:jc w:val="both"/>
            </w:pPr>
            <w:r w:rsidRPr="00092EA9">
              <w:t>Dom Ludowy w Zbulitowie Dużym;</w:t>
            </w:r>
          </w:p>
          <w:p w14:paraId="6985E2F9" w14:textId="77777777" w:rsidR="00092EA9" w:rsidRPr="00092EA9" w:rsidRDefault="00092EA9" w:rsidP="006C4D83">
            <w:pPr>
              <w:numPr>
                <w:ilvl w:val="0"/>
                <w:numId w:val="8"/>
              </w:numPr>
              <w:jc w:val="both"/>
            </w:pPr>
            <w:r w:rsidRPr="00092EA9">
              <w:t>Dom Ludowy w Zabielu;</w:t>
            </w:r>
          </w:p>
          <w:p w14:paraId="50615FCB" w14:textId="77777777" w:rsidR="00092EA9" w:rsidRPr="00092EA9" w:rsidRDefault="00092EA9" w:rsidP="006C4D83">
            <w:pPr>
              <w:numPr>
                <w:ilvl w:val="0"/>
                <w:numId w:val="8"/>
              </w:numPr>
              <w:jc w:val="both"/>
            </w:pPr>
            <w:r w:rsidRPr="00092EA9">
              <w:t>Dom Ludowy w Płudach z garażem na samochód strażacki;</w:t>
            </w:r>
          </w:p>
          <w:p w14:paraId="42A4D9D2" w14:textId="77777777" w:rsidR="00092EA9" w:rsidRPr="00092EA9" w:rsidRDefault="00092EA9" w:rsidP="006C4D83">
            <w:pPr>
              <w:numPr>
                <w:ilvl w:val="0"/>
                <w:numId w:val="8"/>
              </w:numPr>
              <w:jc w:val="both"/>
            </w:pPr>
            <w:r w:rsidRPr="00092EA9">
              <w:t>Dom Ludowy w Paszkach Dużych z garażem na samochód strażacki;</w:t>
            </w:r>
          </w:p>
          <w:p w14:paraId="4945166B" w14:textId="77777777" w:rsidR="00092EA9" w:rsidRDefault="00092EA9" w:rsidP="006C4D83">
            <w:pPr>
              <w:jc w:val="both"/>
            </w:pPr>
            <w:r w:rsidRPr="00092EA9">
              <w:t xml:space="preserve">Obiekty te wymagają remontu poprzez kompleksową modernizację energetyczną budynków. </w:t>
            </w:r>
          </w:p>
          <w:p w14:paraId="0A235004" w14:textId="6351B549" w:rsidR="00774682" w:rsidRDefault="00092EA9" w:rsidP="006C4D83">
            <w:pPr>
              <w:jc w:val="both"/>
            </w:pPr>
            <w:r w:rsidRPr="00092EA9">
              <w:t xml:space="preserve">Głównymi odbiorcami projektu </w:t>
            </w:r>
            <w:r w:rsidR="00E523FE" w:rsidRPr="00092EA9">
              <w:t>są mieszkańcy</w:t>
            </w:r>
            <w:r w:rsidRPr="00092EA9">
              <w:t xml:space="preserve"> MOF Gminy Radzyn Podlaski, którzy korzystają z tych obiektów. Obiekty użyteczności publicznej służyć będą, między </w:t>
            </w:r>
            <w:r w:rsidR="00E523FE" w:rsidRPr="00092EA9">
              <w:t>innymi</w:t>
            </w:r>
            <w:r w:rsidRPr="00092EA9">
              <w:t xml:space="preserve"> jako miejsca spotkań </w:t>
            </w:r>
            <w:r w:rsidRPr="00092EA9">
              <w:lastRenderedPageBreak/>
              <w:t xml:space="preserve">integracyjnych wszystkich mieszkańców z terenu MOF, w szczególności z Gminy Radzyń Podlaski </w:t>
            </w:r>
            <w:r w:rsidR="00E523FE" w:rsidRPr="00092EA9">
              <w:t>i Miasta</w:t>
            </w:r>
            <w:r w:rsidRPr="00092EA9">
              <w:t xml:space="preserve"> Radzyń Podlaski.  </w:t>
            </w:r>
          </w:p>
          <w:p w14:paraId="7A79EB7F" w14:textId="1E847A3E" w:rsidR="00E2536D" w:rsidRPr="00092EA9" w:rsidRDefault="00E2536D" w:rsidP="006C4D83">
            <w:pPr>
              <w:jc w:val="both"/>
            </w:pPr>
            <w:r w:rsidRPr="00774682">
              <w:t>W przypadku uznania poszczególnych elementów projektu za niekwalifikowalne, zostaną one poniesione ze środków własnych w ramach wydatków niekwalifikowalnych w projekcie</w:t>
            </w:r>
            <w:r>
              <w:t>.</w:t>
            </w:r>
          </w:p>
        </w:tc>
      </w:tr>
      <w:tr w:rsidR="00092EA9" w:rsidRPr="00092EA9" w14:paraId="4003F633" w14:textId="77777777" w:rsidTr="007230C4">
        <w:tc>
          <w:tcPr>
            <w:tcW w:w="9072" w:type="dxa"/>
            <w:gridSpan w:val="2"/>
          </w:tcPr>
          <w:p w14:paraId="37D1EA2E" w14:textId="77777777" w:rsidR="00092EA9" w:rsidRPr="00092EA9" w:rsidRDefault="00092EA9" w:rsidP="006C4D83">
            <w:pPr>
              <w:jc w:val="both"/>
              <w:rPr>
                <w:b/>
                <w:bCs/>
              </w:rPr>
            </w:pPr>
            <w:r w:rsidRPr="00092EA9">
              <w:rPr>
                <w:b/>
                <w:bCs/>
              </w:rPr>
              <w:lastRenderedPageBreak/>
              <w:t xml:space="preserve">Uzasadnienie zintegrowanego charakteru przedsięwzięcia: </w:t>
            </w:r>
          </w:p>
          <w:p w14:paraId="0B11AC19" w14:textId="77777777" w:rsidR="00092EA9" w:rsidRPr="00092EA9" w:rsidRDefault="00092EA9" w:rsidP="006C4D83">
            <w:pPr>
              <w:jc w:val="both"/>
              <w:rPr>
                <w:i/>
                <w:iCs/>
              </w:rPr>
            </w:pPr>
            <w:r w:rsidRPr="00092EA9">
              <w:rPr>
                <w:i/>
                <w:iCs/>
              </w:rPr>
              <w:t>(należy uzasadnić` zintegrowany charakter projektu (w tym opis terytorialnego zasięgu projektu), jego odbiorców oraz wskazać oddziaływanie na rozwiązywanie wspólnych problemów Miejskich Obszarów Funkcjonalnych a także wskazać w jaki sposób projekt wpisuje się w cele MOF)</w:t>
            </w:r>
          </w:p>
        </w:tc>
      </w:tr>
      <w:tr w:rsidR="00092EA9" w:rsidRPr="00092EA9" w14:paraId="1DFE49F4" w14:textId="77777777" w:rsidTr="007230C4">
        <w:tc>
          <w:tcPr>
            <w:tcW w:w="9072" w:type="dxa"/>
            <w:gridSpan w:val="2"/>
          </w:tcPr>
          <w:p w14:paraId="7308E86D" w14:textId="725DF6AD" w:rsidR="00092EA9" w:rsidRPr="00092EA9" w:rsidRDefault="00092EA9" w:rsidP="006C4D83">
            <w:pPr>
              <w:jc w:val="both"/>
            </w:pPr>
            <w:r w:rsidRPr="00092EA9">
              <w:t>Projekt „Termomodernizacja obiektów użyteczności publicznej GMINY RADZYŃ PODLASKI” będzie realizowany w ramach wiązki projektowej 4.3 wraz z projektem realizowanym przez Gminę Borki pn. „Termomodernizacja obiektów użyteczności publicznej w msc. Borki”” i przez Miasto Radzyń Podlaski pn. „Termomodernizacja obiektów użyteczności publicznej Miasta Radzyń Podlaski”. Każda JST będzie realizowała zadania na swoim terenie, ale końcowe efekty projektu pozwolą osiągnąć cele MOF związane ze wzmocnieniem odporności na zmiany klimatu. Projekt wpisuje się w założenia Strategii ZIT MOF w ramach celu strategicznego: Czyste Środowisko oraz celu szczegółowego: „Budowanie odporności na zmiany klimatu”.</w:t>
            </w:r>
          </w:p>
          <w:p w14:paraId="37C99F00" w14:textId="571524D3" w:rsidR="00092EA9" w:rsidRPr="00092EA9" w:rsidRDefault="00092EA9" w:rsidP="006C4D83">
            <w:pPr>
              <w:jc w:val="both"/>
            </w:pPr>
            <w:r w:rsidRPr="00092EA9">
              <w:t>Zintegrowanie w ramach wiązki oznacza występowanie powiązań pomiędzy projektami ZIT o tożsamym zakresie tematycznym (ten sam typ projektu) w danym Celu Szczegółowym dla których można określić efekt zintegrowanego oddziaływania na obszar więcej niż 1 gminy. W tym przypadku poprawiona zostanie sytuacja w zakresie wzmocnieniu odporności na zmiany klimatu (</w:t>
            </w:r>
            <w:r w:rsidR="005001CC">
              <w:t>w zakresie ochrony jakości powietrza</w:t>
            </w:r>
            <w:r w:rsidRPr="00092EA9">
              <w:t xml:space="preserve">). </w:t>
            </w:r>
          </w:p>
          <w:p w14:paraId="4CE59126" w14:textId="07DB38A5" w:rsidR="00092EA9" w:rsidRPr="00092EA9" w:rsidRDefault="00092EA9" w:rsidP="006C4D83">
            <w:pPr>
              <w:jc w:val="both"/>
            </w:pPr>
            <w:r w:rsidRPr="00092EA9">
              <w:t xml:space="preserve">Wskazane projekty oddziałują na wspólne problemy w zakresie dostosowania do zmian klimatu MOF Radzynia Podlaskiego zdiagnozowane na etapie diagnostycznym Strategii ZIT MOF. Rozwiązanie problemów w niniejszym zakresie jest również elementem celów strategicznych z części kierunkowej dokumentu. Deklarowany jest tutaj wspólny efekt, rezultat lub produkt końcowy projektu, tj. </w:t>
            </w:r>
            <w:r w:rsidR="005001CC">
              <w:t xml:space="preserve">ochrona jakości powietrza i </w:t>
            </w:r>
            <w:r w:rsidRPr="00092EA9">
              <w:t>dostosowanie do zmian klimatu.</w:t>
            </w:r>
          </w:p>
        </w:tc>
      </w:tr>
      <w:tr w:rsidR="00092EA9" w:rsidRPr="00092EA9" w14:paraId="6E409DA9" w14:textId="77777777" w:rsidTr="007230C4">
        <w:trPr>
          <w:trHeight w:val="300"/>
        </w:trPr>
        <w:tc>
          <w:tcPr>
            <w:tcW w:w="9072" w:type="dxa"/>
            <w:gridSpan w:val="2"/>
          </w:tcPr>
          <w:p w14:paraId="3F67E5BD" w14:textId="77777777" w:rsidR="00092EA9" w:rsidRPr="00092EA9" w:rsidRDefault="00092EA9" w:rsidP="006C4D83">
            <w:pPr>
              <w:jc w:val="both"/>
              <w:rPr>
                <w:i/>
                <w:iCs/>
              </w:rPr>
            </w:pPr>
            <w:r w:rsidRPr="00092EA9">
              <w:rPr>
                <w:b/>
                <w:bCs/>
              </w:rPr>
              <w:t>Komplementarność projektu z projektami realizowanymi z innych środków publicznych, w szczególności ze środków Unii Europejskiej:</w:t>
            </w:r>
          </w:p>
          <w:p w14:paraId="0FE5642C" w14:textId="77777777" w:rsidR="00092EA9" w:rsidRPr="00092EA9" w:rsidRDefault="00092EA9" w:rsidP="006C4D83">
            <w:pPr>
              <w:jc w:val="both"/>
              <w:rPr>
                <w:b/>
                <w:bCs/>
              </w:rPr>
            </w:pPr>
            <w:r w:rsidRPr="00092EA9">
              <w:rPr>
                <w:i/>
                <w:iCs/>
              </w:rPr>
              <w:t>(należy wskazać projekty komplementarne z opisem powiązań między projektami, w tym inne projekty planowane w Strategii ZIT MOF)</w:t>
            </w:r>
          </w:p>
        </w:tc>
      </w:tr>
      <w:tr w:rsidR="00092EA9" w:rsidRPr="00092EA9" w14:paraId="0CBBF14D" w14:textId="77777777" w:rsidTr="007230C4">
        <w:tc>
          <w:tcPr>
            <w:tcW w:w="9072" w:type="dxa"/>
            <w:gridSpan w:val="2"/>
          </w:tcPr>
          <w:p w14:paraId="3FED46A5" w14:textId="087D2028" w:rsidR="00092EA9" w:rsidRPr="00092EA9" w:rsidRDefault="00092EA9" w:rsidP="006C4D83">
            <w:pPr>
              <w:jc w:val="both"/>
            </w:pPr>
            <w:r w:rsidRPr="00092EA9">
              <w:t>Projekt jest komplementarny z projektem pn. „Budowa budynku świetlicy wiejskiej wraz z infrastrukturą towarzyszącą w zabudowie zagrodowej w Jaskach, Gmina Radzyń Podlaski</w:t>
            </w:r>
            <w:r w:rsidR="00E523FE" w:rsidRPr="00092EA9">
              <w:t xml:space="preserve">”,  </w:t>
            </w:r>
            <w:r w:rsidRPr="00092EA9">
              <w:t xml:space="preserve">                             Nr 00036-65170-UM 0310027/18.  Projekt współtworzy z wnioskowanym projektem kompleksowe rozwiązania obszarowe.</w:t>
            </w:r>
          </w:p>
        </w:tc>
      </w:tr>
      <w:tr w:rsidR="00092EA9" w:rsidRPr="00092EA9" w14:paraId="798097E5" w14:textId="77777777" w:rsidTr="007230C4">
        <w:trPr>
          <w:trHeight w:val="300"/>
        </w:trPr>
        <w:tc>
          <w:tcPr>
            <w:tcW w:w="9072" w:type="dxa"/>
            <w:gridSpan w:val="2"/>
          </w:tcPr>
          <w:p w14:paraId="2124C3C8" w14:textId="77777777" w:rsidR="00092EA9" w:rsidRPr="00092EA9" w:rsidRDefault="00092EA9" w:rsidP="006C4D83">
            <w:pPr>
              <w:jc w:val="both"/>
            </w:pPr>
            <w:r w:rsidRPr="00092EA9">
              <w:rPr>
                <w:b/>
                <w:bCs/>
              </w:rPr>
              <w:t>Gotowość dokumentacyjna projektu do podjęcia jego realizacji:</w:t>
            </w:r>
          </w:p>
          <w:p w14:paraId="1A779AF6" w14:textId="77777777" w:rsidR="00092EA9" w:rsidRPr="00092EA9" w:rsidRDefault="00092EA9" w:rsidP="006C4D83">
            <w:pPr>
              <w:jc w:val="both"/>
              <w:rPr>
                <w:i/>
                <w:iCs/>
              </w:rPr>
            </w:pPr>
            <w:r w:rsidRPr="00092EA9">
              <w:rPr>
                <w:i/>
                <w:iCs/>
              </w:rPr>
              <w:t>Na etapie koncepcji. Planowany termin złożenia wniosku wraz z dokumentacją w sierpniu 2025 r.</w:t>
            </w:r>
          </w:p>
        </w:tc>
      </w:tr>
      <w:tr w:rsidR="00092EA9" w:rsidRPr="00092EA9" w14:paraId="32B772AB" w14:textId="77777777" w:rsidTr="007230C4">
        <w:trPr>
          <w:trHeight w:val="300"/>
        </w:trPr>
        <w:tc>
          <w:tcPr>
            <w:tcW w:w="9072" w:type="dxa"/>
            <w:gridSpan w:val="2"/>
          </w:tcPr>
          <w:p w14:paraId="555025CD" w14:textId="77777777" w:rsidR="00092EA9" w:rsidRPr="00092EA9" w:rsidRDefault="00092EA9" w:rsidP="006C4D83">
            <w:pPr>
              <w:jc w:val="both"/>
              <w:rPr>
                <w:b/>
                <w:bCs/>
              </w:rPr>
            </w:pPr>
            <w:r w:rsidRPr="00092EA9">
              <w:rPr>
                <w:b/>
                <w:bCs/>
              </w:rPr>
              <w:t xml:space="preserve">Zgodność realizacji projektu oraz działań Wnioskodawcy/partnera z polityką antydyskryminacyjną. </w:t>
            </w:r>
          </w:p>
          <w:p w14:paraId="7EC6FBD1" w14:textId="77777777" w:rsidR="00092EA9" w:rsidRPr="00092EA9" w:rsidRDefault="00092EA9" w:rsidP="006C4D83">
            <w:pPr>
              <w:jc w:val="both"/>
              <w:rPr>
                <w:b/>
                <w:bCs/>
              </w:rPr>
            </w:pPr>
            <w:r w:rsidRPr="00092EA9">
              <w:rPr>
                <w:i/>
                <w:iCs/>
              </w:rPr>
              <w:t xml:space="preserve">(należy opisać czy realizacja projektu oraz działania Wnioskodawcy/partnera nie będą skutkować jakąkolwiek dyskryminacją ze względu na płeć, rasę lub pochodzenie etniczne, religię lub światopogląd, niepełnosprawność, wiek lub orientację seksualną oraz czy będzie realizowany w </w:t>
            </w:r>
            <w:r w:rsidRPr="00092EA9">
              <w:rPr>
                <w:i/>
                <w:iCs/>
              </w:rPr>
              <w:lastRenderedPageBreak/>
              <w:t xml:space="preserve">zgodzie z przepisami antydyskryminacyjnymi, o których mowa w art. 9 ust. 3 Rozporządzenia Parlamentu Europejskiego i Rady nr 2021/1060 z dnia 24 czerwca 2021 r. </w:t>
            </w:r>
          </w:p>
        </w:tc>
      </w:tr>
      <w:tr w:rsidR="00092EA9" w:rsidRPr="00092EA9" w14:paraId="7BCD37A0" w14:textId="77777777" w:rsidTr="007230C4">
        <w:trPr>
          <w:trHeight w:val="736"/>
        </w:trPr>
        <w:tc>
          <w:tcPr>
            <w:tcW w:w="9072" w:type="dxa"/>
            <w:gridSpan w:val="2"/>
          </w:tcPr>
          <w:p w14:paraId="42B6D9C5" w14:textId="676718A6" w:rsidR="00092EA9" w:rsidRPr="00092EA9" w:rsidRDefault="00092EA9" w:rsidP="006C4D83">
            <w:pPr>
              <w:jc w:val="both"/>
            </w:pPr>
            <w:r w:rsidRPr="00092EA9">
              <w:lastRenderedPageBreak/>
              <w:t xml:space="preserve">Priorytetem władz Gminy Radzyn Podlaski jest zapewnienie wysokiej jakości życia mieszkańcom Gminy. Znaczący wpływ będą miały realizowane inwestycje w tym zakresie – termomodernizacji obiektów użyteczności publicznej. Projekt wywiera pozytywny wpływ na politykę horyzontalną </w:t>
            </w:r>
            <w:r w:rsidR="00E523FE" w:rsidRPr="00092EA9">
              <w:t>UE,</w:t>
            </w:r>
            <w:r w:rsidRPr="00092EA9">
              <w:t xml:space="preserve"> promowania równości mężczyzn i kobiet oraz niedyskryminacji.  Ma </w:t>
            </w:r>
            <w:r w:rsidR="00E523FE" w:rsidRPr="00092EA9">
              <w:t>też pozytywny</w:t>
            </w:r>
            <w:r w:rsidRPr="00092EA9">
              <w:t xml:space="preserve"> wpływ na realizację zasady równości poprzez ukierunkowanie na efekty </w:t>
            </w:r>
            <w:r w:rsidR="00E523FE" w:rsidRPr="00092EA9">
              <w:t>ekologiczne związane</w:t>
            </w:r>
            <w:r w:rsidRPr="00092EA9">
              <w:t xml:space="preserve"> z tym </w:t>
            </w:r>
            <w:r w:rsidR="00E523FE" w:rsidRPr="00092EA9">
              <w:t>zadaniem oraz</w:t>
            </w:r>
            <w:r w:rsidRPr="00092EA9">
              <w:t xml:space="preserve"> wzrost jakości życia mieszkańców poszczególnych sołectw.  Efektem realizacji projektu będzie m.in.  podniesienie jakości życia mieszkańców poprzez użytkowanie zmodernizowanych obiektów użyteczności publicznej.</w:t>
            </w:r>
          </w:p>
        </w:tc>
      </w:tr>
      <w:tr w:rsidR="00092EA9" w:rsidRPr="00092EA9" w14:paraId="31ACDA39" w14:textId="77777777" w:rsidTr="007230C4">
        <w:trPr>
          <w:trHeight w:val="2681"/>
        </w:trPr>
        <w:tc>
          <w:tcPr>
            <w:tcW w:w="9072" w:type="dxa"/>
            <w:gridSpan w:val="2"/>
          </w:tcPr>
          <w:p w14:paraId="0ADBE5E5" w14:textId="77777777" w:rsidR="00092EA9" w:rsidRPr="00092EA9" w:rsidRDefault="00092EA9" w:rsidP="006C4D83">
            <w:pPr>
              <w:jc w:val="both"/>
              <w:rPr>
                <w:b/>
                <w:bCs/>
              </w:rPr>
            </w:pPr>
            <w:r w:rsidRPr="00092EA9">
              <w:rPr>
                <w:b/>
                <w:bCs/>
              </w:rPr>
              <w:t>Zgodność z zasadami horyzontalnymi określonymi w Traktacie o Funkcjonowaniu Unii Europejskiej oraz w Rozporządzeniu Parlamentu Europejskiego i Rady nr 2021/1060 z dnia 24 czerwca 2021 r. oraz z zasadą DNSH.</w:t>
            </w:r>
          </w:p>
          <w:p w14:paraId="310F43E8" w14:textId="77777777" w:rsidR="00092EA9" w:rsidRPr="00092EA9" w:rsidRDefault="00092EA9" w:rsidP="006C4D83">
            <w:pPr>
              <w:jc w:val="both"/>
              <w:rPr>
                <w:b/>
                <w:bCs/>
                <w:i/>
                <w:iCs/>
              </w:rPr>
            </w:pPr>
            <w:r w:rsidRPr="00092EA9">
              <w:rPr>
                <w:i/>
                <w:iCs/>
              </w:rPr>
              <w:t>(należy opisać czy realizacja projektu ma pozytywny wpływ na zasadę równości szans i niedyskryminacji, w tym dostępności dla osób z niepełnosprawnościami, czy efekty projektów (produkty, usługi, infrastruktura) będą dostępne dla wszystkich, zgodnie z postanowieniami art. 9 Konwencji ONZ o Prawach Osób Niepełnosprawnych, z poszanowaniem zasad określonych w art. 9 rozporządzenia nr 2021/1060) lub neutralne). Ponadto należy wskazać, w jakim zakresie realizacja inwestycji będzie zgodna z zasadą DNSH).</w:t>
            </w:r>
          </w:p>
        </w:tc>
      </w:tr>
      <w:tr w:rsidR="00092EA9" w:rsidRPr="00092EA9" w14:paraId="5FFB6677" w14:textId="77777777" w:rsidTr="007230C4">
        <w:trPr>
          <w:trHeight w:val="736"/>
        </w:trPr>
        <w:tc>
          <w:tcPr>
            <w:tcW w:w="9072" w:type="dxa"/>
            <w:gridSpan w:val="2"/>
          </w:tcPr>
          <w:p w14:paraId="4F3C865C" w14:textId="77777777" w:rsidR="00092EA9" w:rsidRPr="00092EA9" w:rsidRDefault="00092EA9" w:rsidP="006C4D83">
            <w:pPr>
              <w:jc w:val="both"/>
            </w:pPr>
            <w:r w:rsidRPr="00092EA9">
              <w:t>Projekt wywiera pozytywny wpływ na politykę horyzontalną UE promowania równości mężczyzn i kobiet oraz niedyskryminacji, w tym w zakresie dostępności dla osób niepełnosprawnych. Projekt ma pozytywny wpływ na realizację zasady równości poprzez ukierunkowanie na efekty ekologiczne związane z realizacją instalacji OZE, ale także na, związane z nimi pobudzenie gospodarcze i zapobieganie wyłączeniu z procesów wzrostu terenu Miasta. Efekty realizacji projektu, jakim będą min. lepszy stan jakościowy powietrza i podniesienie poziomu bezpieczeństwa ekologicznego obszaru miasta oddziałują pozytywnie na wszystkich mieszkańców. Projekt nie oddziałuje zatem negatywnie na środowisko, zgodnie z zasadą nieczynienia znaczącej szkody środowisku. Nie przewiduje się tutaj inwestycji w infrastrukturę, co gwarantuje brak nawet krótkotrwałego wpływu na środowisko.</w:t>
            </w:r>
          </w:p>
        </w:tc>
      </w:tr>
    </w:tbl>
    <w:p w14:paraId="4D871972" w14:textId="77777777" w:rsidR="00092EA9" w:rsidRDefault="00092EA9" w:rsidP="006C4D83">
      <w:pPr>
        <w:jc w:val="both"/>
      </w:pPr>
    </w:p>
    <w:p w14:paraId="75E294D7" w14:textId="7BFE2563" w:rsidR="00E225FD" w:rsidRDefault="00E225FD" w:rsidP="006C4D83">
      <w:pPr>
        <w:keepNext/>
        <w:shd w:val="clear" w:color="auto" w:fill="538135" w:themeFill="accent6" w:themeFillShade="BF"/>
        <w:spacing w:before="120" w:after="120" w:line="276" w:lineRule="auto"/>
        <w:jc w:val="both"/>
        <w:rPr>
          <w:b/>
          <w:bCs/>
          <w:noProof/>
          <w:color w:val="000000" w:themeColor="text1"/>
          <w:sz w:val="24"/>
          <w:szCs w:val="24"/>
        </w:rPr>
      </w:pPr>
      <w:r w:rsidRPr="00AE6C2E">
        <w:rPr>
          <w:b/>
          <w:bCs/>
          <w:noProof/>
          <w:color w:val="000000" w:themeColor="text1"/>
          <w:sz w:val="24"/>
          <w:szCs w:val="24"/>
        </w:rPr>
        <w:t>Fiszk</w:t>
      </w:r>
      <w:r>
        <w:rPr>
          <w:b/>
          <w:bCs/>
          <w:noProof/>
          <w:color w:val="000000" w:themeColor="text1"/>
          <w:sz w:val="24"/>
          <w:szCs w:val="24"/>
        </w:rPr>
        <w:t>i</w:t>
      </w:r>
      <w:r w:rsidRPr="00AE6C2E">
        <w:rPr>
          <w:b/>
          <w:bCs/>
          <w:noProof/>
          <w:color w:val="000000" w:themeColor="text1"/>
          <w:sz w:val="24"/>
          <w:szCs w:val="24"/>
        </w:rPr>
        <w:t xml:space="preserve"> </w:t>
      </w:r>
      <w:r w:rsidRPr="00E225FD">
        <w:rPr>
          <w:b/>
          <w:bCs/>
          <w:noProof/>
          <w:color w:val="000000" w:themeColor="text1"/>
          <w:sz w:val="24"/>
          <w:szCs w:val="24"/>
        </w:rPr>
        <w:t>projektow</w:t>
      </w:r>
      <w:r>
        <w:rPr>
          <w:b/>
          <w:bCs/>
          <w:noProof/>
          <w:color w:val="000000" w:themeColor="text1"/>
          <w:sz w:val="24"/>
          <w:szCs w:val="24"/>
        </w:rPr>
        <w:t>e w ramach Celu Polityki 2 – Instrument finansowy</w:t>
      </w:r>
    </w:p>
    <w:tbl>
      <w:tblPr>
        <w:tblStyle w:val="Tabela-Motyw"/>
        <w:tblW w:w="9072" w:type="dxa"/>
        <w:tblLayout w:type="fixed"/>
        <w:tblLook w:val="04A0" w:firstRow="1" w:lastRow="0" w:firstColumn="1" w:lastColumn="0" w:noHBand="0" w:noVBand="1"/>
      </w:tblPr>
      <w:tblGrid>
        <w:gridCol w:w="3544"/>
        <w:gridCol w:w="5528"/>
      </w:tblGrid>
      <w:tr w:rsidR="00F209DD" w:rsidRPr="00F209DD" w14:paraId="6170C2F2" w14:textId="77777777" w:rsidTr="00F209DD">
        <w:tc>
          <w:tcPr>
            <w:tcW w:w="3544" w:type="dxa"/>
            <w:shd w:val="clear" w:color="auto" w:fill="E2EFD9" w:themeFill="accent6" w:themeFillTint="33"/>
          </w:tcPr>
          <w:p w14:paraId="35809999" w14:textId="77777777" w:rsidR="00F209DD" w:rsidRPr="00F209DD" w:rsidRDefault="00F209DD" w:rsidP="006C4D83">
            <w:pPr>
              <w:jc w:val="both"/>
              <w:rPr>
                <w:b/>
                <w:bCs/>
              </w:rPr>
            </w:pPr>
            <w:r w:rsidRPr="00F209DD">
              <w:rPr>
                <w:b/>
                <w:bCs/>
              </w:rPr>
              <w:t>Tytuł projektu:</w:t>
            </w:r>
          </w:p>
        </w:tc>
        <w:tc>
          <w:tcPr>
            <w:tcW w:w="5528" w:type="dxa"/>
            <w:shd w:val="clear" w:color="auto" w:fill="E2EFD9" w:themeFill="accent6" w:themeFillTint="33"/>
          </w:tcPr>
          <w:p w14:paraId="21916231" w14:textId="47A7D49F" w:rsidR="00F209DD" w:rsidRPr="00F209DD" w:rsidRDefault="00F209DD" w:rsidP="006C4D83">
            <w:pPr>
              <w:jc w:val="both"/>
              <w:rPr>
                <w:b/>
                <w:bCs/>
              </w:rPr>
            </w:pPr>
            <w:r w:rsidRPr="00F209DD">
              <w:rPr>
                <w:b/>
                <w:bCs/>
              </w:rPr>
              <w:t xml:space="preserve">Odnawialne Źródła Energii na </w:t>
            </w:r>
            <w:r w:rsidR="00E523FE" w:rsidRPr="00F209DD">
              <w:rPr>
                <w:b/>
                <w:bCs/>
              </w:rPr>
              <w:t>terenie Gminy</w:t>
            </w:r>
            <w:r w:rsidRPr="00F209DD">
              <w:rPr>
                <w:b/>
                <w:bCs/>
              </w:rPr>
              <w:t xml:space="preserve"> Radzyń Podlaski  </w:t>
            </w:r>
          </w:p>
        </w:tc>
      </w:tr>
      <w:tr w:rsidR="00F209DD" w:rsidRPr="00F209DD" w14:paraId="6610FE48" w14:textId="77777777" w:rsidTr="007230C4">
        <w:tc>
          <w:tcPr>
            <w:tcW w:w="3544" w:type="dxa"/>
          </w:tcPr>
          <w:p w14:paraId="3DF3B341" w14:textId="77777777" w:rsidR="00F209DD" w:rsidRPr="00F209DD" w:rsidRDefault="00F209DD" w:rsidP="006C4D83">
            <w:pPr>
              <w:jc w:val="both"/>
              <w:rPr>
                <w:b/>
                <w:bCs/>
              </w:rPr>
            </w:pPr>
            <w:r w:rsidRPr="00F209DD">
              <w:rPr>
                <w:b/>
                <w:bCs/>
              </w:rPr>
              <w:t>Nazwa lidera/wnioskodawcy:</w:t>
            </w:r>
          </w:p>
        </w:tc>
        <w:tc>
          <w:tcPr>
            <w:tcW w:w="5528" w:type="dxa"/>
          </w:tcPr>
          <w:p w14:paraId="49308953" w14:textId="7A2A706A" w:rsidR="00F209DD" w:rsidRPr="00F209DD" w:rsidRDefault="00F209DD" w:rsidP="006C4D83">
            <w:pPr>
              <w:jc w:val="both"/>
            </w:pPr>
            <w:r w:rsidRPr="00F209DD">
              <w:t>Gmina Radzyń Podlaski</w:t>
            </w:r>
          </w:p>
        </w:tc>
      </w:tr>
      <w:tr w:rsidR="00F209DD" w:rsidRPr="00F209DD" w14:paraId="7FB91603" w14:textId="77777777" w:rsidTr="007230C4">
        <w:tc>
          <w:tcPr>
            <w:tcW w:w="3544" w:type="dxa"/>
          </w:tcPr>
          <w:p w14:paraId="34F7F4C9" w14:textId="77777777" w:rsidR="00F209DD" w:rsidRPr="00F209DD" w:rsidRDefault="00F209DD" w:rsidP="006C4D83">
            <w:pPr>
              <w:jc w:val="both"/>
              <w:rPr>
                <w:b/>
                <w:bCs/>
              </w:rPr>
            </w:pPr>
            <w:r w:rsidRPr="00F209DD">
              <w:rPr>
                <w:b/>
                <w:bCs/>
              </w:rPr>
              <w:t xml:space="preserve">Partnerzy projektu: </w:t>
            </w:r>
          </w:p>
          <w:p w14:paraId="27769AB0" w14:textId="77777777" w:rsidR="00F209DD" w:rsidRPr="00F209DD" w:rsidRDefault="00F209DD" w:rsidP="006C4D83">
            <w:pPr>
              <w:jc w:val="both"/>
              <w:rPr>
                <w:b/>
                <w:bCs/>
              </w:rPr>
            </w:pPr>
            <w:r w:rsidRPr="00F209DD">
              <w:rPr>
                <w:i/>
                <w:iCs/>
              </w:rPr>
              <w:t>należy wymienić wszystkie podmioty zaangażowane w realizacje projektu poprzez powielenie poniższej tabeli</w:t>
            </w:r>
          </w:p>
          <w:p w14:paraId="0C191959" w14:textId="77777777" w:rsidR="00F209DD" w:rsidRPr="00F209DD" w:rsidRDefault="00F209DD" w:rsidP="006C4D83">
            <w:pPr>
              <w:jc w:val="both"/>
              <w:rPr>
                <w:b/>
                <w:bCs/>
              </w:rPr>
            </w:pPr>
            <w:r w:rsidRPr="00F209DD">
              <w:t>[wpisz czy dotyczy]</w:t>
            </w:r>
          </w:p>
        </w:tc>
        <w:tc>
          <w:tcPr>
            <w:tcW w:w="5528" w:type="dxa"/>
          </w:tcPr>
          <w:p w14:paraId="39EE22C8" w14:textId="77777777" w:rsidR="00F209DD" w:rsidRPr="00F209DD" w:rsidRDefault="00F209DD" w:rsidP="006C4D83">
            <w:pPr>
              <w:jc w:val="both"/>
              <w:rPr>
                <w:i/>
                <w:iCs/>
              </w:rPr>
            </w:pPr>
            <w:r w:rsidRPr="00F209DD">
              <w:rPr>
                <w:i/>
                <w:iCs/>
              </w:rPr>
              <w:t>Nie dotyczy</w:t>
            </w:r>
          </w:p>
        </w:tc>
      </w:tr>
      <w:tr w:rsidR="00F209DD" w:rsidRPr="00F209DD" w14:paraId="42D31511" w14:textId="77777777" w:rsidTr="007230C4">
        <w:tc>
          <w:tcPr>
            <w:tcW w:w="3544" w:type="dxa"/>
          </w:tcPr>
          <w:p w14:paraId="7A8E7C9A" w14:textId="77777777" w:rsidR="00F209DD" w:rsidRPr="00F209DD" w:rsidRDefault="00F209DD" w:rsidP="006C4D83">
            <w:pPr>
              <w:jc w:val="both"/>
              <w:rPr>
                <w:b/>
                <w:bCs/>
              </w:rPr>
            </w:pPr>
            <w:r w:rsidRPr="00F209DD">
              <w:rPr>
                <w:b/>
                <w:bCs/>
              </w:rPr>
              <w:t>Rola partnera w projekcie (w tym udział finansowy):</w:t>
            </w:r>
          </w:p>
        </w:tc>
        <w:tc>
          <w:tcPr>
            <w:tcW w:w="5528" w:type="dxa"/>
          </w:tcPr>
          <w:p w14:paraId="474F288A" w14:textId="77777777" w:rsidR="00F209DD" w:rsidRPr="00F209DD" w:rsidRDefault="00F209DD" w:rsidP="006C4D83">
            <w:pPr>
              <w:jc w:val="both"/>
              <w:rPr>
                <w:i/>
                <w:iCs/>
              </w:rPr>
            </w:pPr>
            <w:r w:rsidRPr="00F209DD">
              <w:rPr>
                <w:i/>
                <w:iCs/>
              </w:rPr>
              <w:t>Nie dotyczy</w:t>
            </w:r>
          </w:p>
        </w:tc>
      </w:tr>
      <w:tr w:rsidR="00F209DD" w:rsidRPr="00F209DD" w14:paraId="44D8429A" w14:textId="77777777" w:rsidTr="007230C4">
        <w:tc>
          <w:tcPr>
            <w:tcW w:w="3544" w:type="dxa"/>
          </w:tcPr>
          <w:p w14:paraId="36DC0C56" w14:textId="3D4C0B31" w:rsidR="00F209DD" w:rsidRPr="00F209DD" w:rsidRDefault="00F209DD" w:rsidP="006C4D83">
            <w:pPr>
              <w:jc w:val="both"/>
              <w:rPr>
                <w:b/>
                <w:bCs/>
              </w:rPr>
            </w:pPr>
            <w:r w:rsidRPr="00F209DD">
              <w:rPr>
                <w:b/>
                <w:bCs/>
              </w:rPr>
              <w:lastRenderedPageBreak/>
              <w:t xml:space="preserve">Numer i nazwa Działania w </w:t>
            </w:r>
            <w:r w:rsidR="00E523FE" w:rsidRPr="00F209DD">
              <w:rPr>
                <w:b/>
                <w:bCs/>
              </w:rPr>
              <w:t>ramach Szczegółowego</w:t>
            </w:r>
            <w:r w:rsidRPr="00F209DD">
              <w:rPr>
                <w:b/>
                <w:bCs/>
              </w:rPr>
              <w:t xml:space="preserve"> Opisu Priorytetów programu Fundusze Europejskie dla lubelskiego 2021-2027: </w:t>
            </w:r>
          </w:p>
          <w:p w14:paraId="32D20CF2" w14:textId="77777777" w:rsidR="00F209DD" w:rsidRPr="00F209DD" w:rsidRDefault="00F209DD" w:rsidP="006C4D83">
            <w:pPr>
              <w:jc w:val="both"/>
              <w:rPr>
                <w:b/>
                <w:bCs/>
              </w:rPr>
            </w:pPr>
            <w:r w:rsidRPr="00F209DD">
              <w:rPr>
                <w:i/>
                <w:iCs/>
              </w:rPr>
              <w:t>(należy wpisać nr i nazwę Działania oraz uzasadnić zgodność projektu z danym Działaniem, konkretny kod interwencji z danego Działania Programu)</w:t>
            </w:r>
          </w:p>
        </w:tc>
        <w:tc>
          <w:tcPr>
            <w:tcW w:w="5528" w:type="dxa"/>
          </w:tcPr>
          <w:p w14:paraId="3F476140" w14:textId="77777777" w:rsidR="00F209DD" w:rsidRPr="00F209DD" w:rsidRDefault="00F209DD" w:rsidP="006C4D83">
            <w:pPr>
              <w:jc w:val="both"/>
            </w:pPr>
            <w:r w:rsidRPr="00F209DD">
              <w:t>Działanie 4.8 Zwiększenie wykorzystania Odnawialnych Źródeł Energii w ramach Zintegrowanych Inwestycji Terytorialnych</w:t>
            </w:r>
          </w:p>
          <w:p w14:paraId="306ABD13" w14:textId="77777777" w:rsidR="00F209DD" w:rsidRPr="00F209DD" w:rsidRDefault="00F209DD" w:rsidP="006C4D83">
            <w:pPr>
              <w:jc w:val="both"/>
            </w:pPr>
            <w:r w:rsidRPr="00F209DD">
              <w:t>048 Energia odnawialna: słoneczna</w:t>
            </w:r>
          </w:p>
          <w:p w14:paraId="09E4602A" w14:textId="77777777" w:rsidR="00F209DD" w:rsidRPr="00F209DD" w:rsidRDefault="00F209DD" w:rsidP="006C4D83">
            <w:pPr>
              <w:jc w:val="both"/>
            </w:pPr>
            <w:r w:rsidRPr="00F209DD">
              <w:t>Uzasadnienie:</w:t>
            </w:r>
          </w:p>
          <w:p w14:paraId="1949F211" w14:textId="671F7D15" w:rsidR="00F209DD" w:rsidRPr="00F209DD" w:rsidRDefault="00F209DD" w:rsidP="006C4D83">
            <w:pPr>
              <w:jc w:val="both"/>
            </w:pPr>
            <w:r w:rsidRPr="00F209DD">
              <w:t xml:space="preserve">Konieczność zwiększenia wykorzystania odnawialnych źródeł energii na obszarze MOF wynika z potrzeby poprawy bezpieczeństwa energetycznego i rozwoju czystej energii na terenie MOF. Projekt realizowany będzie w </w:t>
            </w:r>
            <w:r w:rsidR="00E523FE" w:rsidRPr="00F209DD">
              <w:t>ramach jednego</w:t>
            </w:r>
            <w:r w:rsidRPr="00F209DD">
              <w:t xml:space="preserve"> z typów projektów działania 4.8 SZOP, t.j. 1. Budowa i rozbudowa instalacji odnawialnych źródeł energii w zakresie wytwarzania energii elektrycznej.</w:t>
            </w:r>
          </w:p>
        </w:tc>
      </w:tr>
      <w:tr w:rsidR="00F209DD" w:rsidRPr="00F209DD" w14:paraId="1D28A6EA" w14:textId="77777777" w:rsidTr="007230C4">
        <w:trPr>
          <w:trHeight w:val="300"/>
        </w:trPr>
        <w:tc>
          <w:tcPr>
            <w:tcW w:w="3544" w:type="dxa"/>
          </w:tcPr>
          <w:p w14:paraId="377FF246" w14:textId="77777777" w:rsidR="00F209DD" w:rsidRPr="00F209DD" w:rsidRDefault="00F209DD" w:rsidP="006C4D83">
            <w:pPr>
              <w:jc w:val="both"/>
              <w:rPr>
                <w:b/>
                <w:bCs/>
              </w:rPr>
            </w:pPr>
            <w:r w:rsidRPr="00F209DD">
              <w:rPr>
                <w:b/>
                <w:bCs/>
              </w:rPr>
              <w:t>Okres realizacji:</w:t>
            </w:r>
          </w:p>
          <w:p w14:paraId="427E4996" w14:textId="77777777" w:rsidR="00F209DD" w:rsidRPr="00F209DD" w:rsidRDefault="00F209DD" w:rsidP="006C4D83">
            <w:pPr>
              <w:jc w:val="both"/>
              <w:rPr>
                <w:b/>
                <w:bCs/>
              </w:rPr>
            </w:pPr>
          </w:p>
        </w:tc>
        <w:tc>
          <w:tcPr>
            <w:tcW w:w="5528" w:type="dxa"/>
          </w:tcPr>
          <w:p w14:paraId="01D9D763" w14:textId="77777777" w:rsidR="00F209DD" w:rsidRPr="00F209DD" w:rsidRDefault="00F209DD" w:rsidP="006C4D83">
            <w:pPr>
              <w:jc w:val="both"/>
            </w:pPr>
            <w:r w:rsidRPr="00F209DD">
              <w:t xml:space="preserve">marzec 2026 r.  –  grudzień 2027 r. </w:t>
            </w:r>
          </w:p>
        </w:tc>
      </w:tr>
      <w:tr w:rsidR="00F209DD" w:rsidRPr="00F209DD" w14:paraId="4078C590" w14:textId="77777777" w:rsidTr="007230C4">
        <w:tc>
          <w:tcPr>
            <w:tcW w:w="3544" w:type="dxa"/>
          </w:tcPr>
          <w:p w14:paraId="3B983075" w14:textId="77777777" w:rsidR="00F209DD" w:rsidRPr="00F209DD" w:rsidRDefault="00F209DD" w:rsidP="006C4D83">
            <w:pPr>
              <w:jc w:val="both"/>
              <w:rPr>
                <w:b/>
                <w:bCs/>
              </w:rPr>
            </w:pPr>
            <w:r w:rsidRPr="00F209DD">
              <w:rPr>
                <w:b/>
                <w:bCs/>
              </w:rPr>
              <w:t>Całkowita wartość projektu:</w:t>
            </w:r>
          </w:p>
          <w:p w14:paraId="5887D3FD" w14:textId="77777777" w:rsidR="00F209DD" w:rsidRPr="00F209DD" w:rsidRDefault="00F209DD" w:rsidP="006C4D83">
            <w:pPr>
              <w:jc w:val="both"/>
              <w:rPr>
                <w:b/>
                <w:bCs/>
              </w:rPr>
            </w:pPr>
            <w:r w:rsidRPr="00F209DD">
              <w:rPr>
                <w:i/>
                <w:iCs/>
              </w:rPr>
              <w:t>szacowana całkowita wartość projektu (koszty kwalifikowalne + niekwalifikowalne)</w:t>
            </w:r>
          </w:p>
        </w:tc>
        <w:tc>
          <w:tcPr>
            <w:tcW w:w="5528" w:type="dxa"/>
          </w:tcPr>
          <w:p w14:paraId="6DDC88CB" w14:textId="77777777" w:rsidR="00F209DD" w:rsidRPr="00F209DD" w:rsidRDefault="00F209DD" w:rsidP="006C4D83">
            <w:pPr>
              <w:jc w:val="both"/>
            </w:pPr>
            <w:r w:rsidRPr="00F209DD">
              <w:t>389 707,06 EURO BRUTTO</w:t>
            </w:r>
          </w:p>
        </w:tc>
      </w:tr>
      <w:tr w:rsidR="00F209DD" w:rsidRPr="00F209DD" w14:paraId="08727A76" w14:textId="77777777" w:rsidTr="007230C4">
        <w:tc>
          <w:tcPr>
            <w:tcW w:w="3544" w:type="dxa"/>
          </w:tcPr>
          <w:p w14:paraId="743FFBDA" w14:textId="77777777" w:rsidR="00F209DD" w:rsidRPr="00F209DD" w:rsidRDefault="00F209DD" w:rsidP="006C4D83">
            <w:pPr>
              <w:jc w:val="both"/>
              <w:rPr>
                <w:b/>
                <w:bCs/>
              </w:rPr>
            </w:pPr>
            <w:r w:rsidRPr="00F209DD">
              <w:rPr>
                <w:b/>
                <w:bCs/>
              </w:rPr>
              <w:t>Kwota dofinansowania:</w:t>
            </w:r>
          </w:p>
        </w:tc>
        <w:tc>
          <w:tcPr>
            <w:tcW w:w="5528" w:type="dxa"/>
          </w:tcPr>
          <w:p w14:paraId="55ADD287" w14:textId="77777777" w:rsidR="00F209DD" w:rsidRPr="00F209DD" w:rsidRDefault="00F209DD" w:rsidP="006C4D83">
            <w:pPr>
              <w:jc w:val="both"/>
            </w:pPr>
            <w:r w:rsidRPr="00F209DD">
              <w:t>331 251,00 EURO BRUTTO</w:t>
            </w:r>
          </w:p>
        </w:tc>
      </w:tr>
      <w:tr w:rsidR="00F209DD" w:rsidRPr="00F209DD" w14:paraId="6482F0A1" w14:textId="77777777" w:rsidTr="007230C4">
        <w:tc>
          <w:tcPr>
            <w:tcW w:w="3544" w:type="dxa"/>
          </w:tcPr>
          <w:p w14:paraId="2AD0A62F" w14:textId="77777777" w:rsidR="00F209DD" w:rsidRPr="00F209DD" w:rsidRDefault="00F209DD" w:rsidP="006C4D83">
            <w:pPr>
              <w:jc w:val="both"/>
              <w:rPr>
                <w:b/>
                <w:bCs/>
              </w:rPr>
            </w:pPr>
            <w:r w:rsidRPr="00F209DD">
              <w:rPr>
                <w:b/>
                <w:bCs/>
              </w:rPr>
              <w:t>Planowany wkład własny Wnioskodawcy:</w:t>
            </w:r>
          </w:p>
        </w:tc>
        <w:tc>
          <w:tcPr>
            <w:tcW w:w="5528" w:type="dxa"/>
          </w:tcPr>
          <w:p w14:paraId="21841E16" w14:textId="77777777" w:rsidR="00F209DD" w:rsidRPr="00F209DD" w:rsidRDefault="00F209DD" w:rsidP="006C4D83">
            <w:pPr>
              <w:jc w:val="both"/>
            </w:pPr>
            <w:r w:rsidRPr="00F209DD">
              <w:t>58 456,06 EURO BRUTTO</w:t>
            </w:r>
          </w:p>
        </w:tc>
      </w:tr>
      <w:tr w:rsidR="00F209DD" w:rsidRPr="00F209DD" w14:paraId="3D542528" w14:textId="77777777" w:rsidTr="007230C4">
        <w:tc>
          <w:tcPr>
            <w:tcW w:w="3544" w:type="dxa"/>
          </w:tcPr>
          <w:p w14:paraId="0E564B00" w14:textId="77777777" w:rsidR="00F209DD" w:rsidRPr="00F209DD" w:rsidRDefault="00F209DD" w:rsidP="006C4D83">
            <w:pPr>
              <w:jc w:val="both"/>
              <w:rPr>
                <w:b/>
                <w:bCs/>
              </w:rPr>
            </w:pPr>
            <w:r w:rsidRPr="00F209DD">
              <w:rPr>
                <w:b/>
                <w:bCs/>
              </w:rPr>
              <w:t>Inne źródło finansowania:</w:t>
            </w:r>
          </w:p>
        </w:tc>
        <w:tc>
          <w:tcPr>
            <w:tcW w:w="5528" w:type="dxa"/>
          </w:tcPr>
          <w:p w14:paraId="1F87F1CE" w14:textId="77777777" w:rsidR="00F209DD" w:rsidRPr="00F209DD" w:rsidRDefault="00F209DD" w:rsidP="006C4D83">
            <w:pPr>
              <w:jc w:val="both"/>
            </w:pPr>
            <w:r w:rsidRPr="00F209DD">
              <w:t>Nie dotyczy</w:t>
            </w:r>
          </w:p>
        </w:tc>
      </w:tr>
      <w:tr w:rsidR="00F209DD" w:rsidRPr="00F209DD" w14:paraId="5178C7FA" w14:textId="77777777" w:rsidTr="007230C4">
        <w:tc>
          <w:tcPr>
            <w:tcW w:w="9072" w:type="dxa"/>
            <w:gridSpan w:val="2"/>
          </w:tcPr>
          <w:p w14:paraId="602247A5" w14:textId="77777777" w:rsidR="00F209DD" w:rsidRPr="00F209DD" w:rsidRDefault="00F209DD" w:rsidP="006C4D83">
            <w:pPr>
              <w:jc w:val="both"/>
              <w:rPr>
                <w:b/>
                <w:bCs/>
              </w:rPr>
            </w:pPr>
            <w:r w:rsidRPr="00F209DD">
              <w:rPr>
                <w:b/>
                <w:bCs/>
              </w:rPr>
              <w:t>Krótki opis projektu:</w:t>
            </w:r>
          </w:p>
          <w:p w14:paraId="1E237629" w14:textId="77777777" w:rsidR="00F209DD" w:rsidRPr="00F209DD" w:rsidRDefault="00F209DD" w:rsidP="006C4D83">
            <w:pPr>
              <w:jc w:val="both"/>
              <w:rPr>
                <w:b/>
                <w:bCs/>
                <w:i/>
                <w:iCs/>
              </w:rPr>
            </w:pPr>
            <w:r w:rsidRPr="00F209DD">
              <w:rPr>
                <w:i/>
                <w:iCs/>
              </w:rPr>
              <w:t>(należy wskazać opis potrzeby realizacji projektu, cel, przedmiot, wskazanie głównych odbiorców projektu, zakres rzeczowy).</w:t>
            </w:r>
          </w:p>
        </w:tc>
      </w:tr>
      <w:tr w:rsidR="00F209DD" w:rsidRPr="00F209DD" w14:paraId="17023122" w14:textId="77777777" w:rsidTr="00636782">
        <w:trPr>
          <w:trHeight w:val="1408"/>
        </w:trPr>
        <w:tc>
          <w:tcPr>
            <w:tcW w:w="9072" w:type="dxa"/>
            <w:gridSpan w:val="2"/>
          </w:tcPr>
          <w:p w14:paraId="219CADCB" w14:textId="4A37D05A" w:rsidR="00F209DD" w:rsidRPr="00F209DD" w:rsidRDefault="00F209DD" w:rsidP="006C4D83">
            <w:pPr>
              <w:jc w:val="both"/>
            </w:pPr>
            <w:r w:rsidRPr="00F209DD">
              <w:t xml:space="preserve">Na terenie Gminy Radzyń Podlaski funkcjonują obecnie dwie stacje uzdatniania wody – SUW w Białej i SUW w Branicy </w:t>
            </w:r>
            <w:r w:rsidR="00E523FE" w:rsidRPr="00F209DD">
              <w:t>Radzyńskiej Kolonii</w:t>
            </w:r>
            <w:r w:rsidRPr="00F209DD">
              <w:t xml:space="preserve"> – których łączne roczne zużycie energii wynosi ok. 180 MWh. Stanowi to duże obciążenie dla środowiska, ponieważ </w:t>
            </w:r>
            <w:r w:rsidR="006C4D83" w:rsidRPr="00F209DD">
              <w:t>większość</w:t>
            </w:r>
            <w:r w:rsidRPr="00F209DD">
              <w:t xml:space="preserve"> energii elektrycznej w Polsce wytwarzana jest z elektrowni węglowych oraz dla budżetu Gminy, który utrzymuje te jednostki.  </w:t>
            </w:r>
          </w:p>
          <w:p w14:paraId="075DA31C" w14:textId="41B9641A" w:rsidR="00F209DD" w:rsidRPr="00F209DD" w:rsidRDefault="00F209DD" w:rsidP="006C4D83">
            <w:pPr>
              <w:jc w:val="both"/>
            </w:pPr>
            <w:r w:rsidRPr="00F209DD">
              <w:t xml:space="preserve">Celem jest wspieranie energii odnawialnej która pozytywnie </w:t>
            </w:r>
            <w:r w:rsidR="006C4D83" w:rsidRPr="00F209DD">
              <w:t>oddziałuje</w:t>
            </w:r>
            <w:r w:rsidRPr="00F209DD">
              <w:t xml:space="preserve"> na </w:t>
            </w:r>
            <w:r w:rsidR="006C4D83" w:rsidRPr="00F209DD">
              <w:t>środowisko</w:t>
            </w:r>
            <w:r w:rsidRPr="00F209DD">
              <w:t>. Wdrożenie systemów OZE na budynkach użyteczności publicznej będzie miało swoje przełożenie m.in. poprzez obniżenie kosztów operacyjnych stacji uzdatniania wody dzięki wykorzystaniu taniej energii odnawialnej, co może prowadzić do niższych rachunków za wodę dla mieszkańców. Wprowadzenie ekologicznych rozwiązań w infrastrukturze publicznej może inspirować mieszkańców do podejmowania bardziej zrównoważonych wyborów w codziennym życiu – podniesienie świadomości ekologicznej</w:t>
            </w:r>
            <w:r>
              <w:t>.</w:t>
            </w:r>
          </w:p>
          <w:p w14:paraId="2E471EF9" w14:textId="77777777" w:rsidR="00F209DD" w:rsidRPr="00F209DD" w:rsidRDefault="00F209DD" w:rsidP="006C4D83">
            <w:pPr>
              <w:jc w:val="both"/>
            </w:pPr>
            <w:r w:rsidRPr="00F209DD">
              <w:t>W ramach projektu planowane jest wykonanie kompletnych instalacji fotowoltaicznych na wyżej wskazanych obiektach o planowanej mocy do 0,490 MWe. W ramach zaplanowanej inwestycji bierze się pod uwagę możliwość wdrożenie systemów magazynowania energii.</w:t>
            </w:r>
          </w:p>
          <w:p w14:paraId="797BF9F7" w14:textId="0681B3FB" w:rsidR="00F209DD" w:rsidRPr="00F209DD" w:rsidRDefault="00F209DD" w:rsidP="006C4D83">
            <w:pPr>
              <w:jc w:val="both"/>
            </w:pPr>
            <w:r w:rsidRPr="00F209DD">
              <w:lastRenderedPageBreak/>
              <w:t xml:space="preserve">Budowa instalacji OZE na tych obiektach będzie miała pozytywny wpływ na środowisko. Wytwarzanie energii elektrycznej ze słońca spowoduje duże oszczędności w poborze energii elektrycznej z sieci, a przez to spowoduje to </w:t>
            </w:r>
            <w:r w:rsidR="006C4D83" w:rsidRPr="00F209DD">
              <w:t>obniżenie</w:t>
            </w:r>
            <w:r w:rsidRPr="00F209DD">
              <w:t xml:space="preserve"> emisji CO</w:t>
            </w:r>
            <w:r w:rsidRPr="00F209DD">
              <w:rPr>
                <w:vertAlign w:val="subscript"/>
              </w:rPr>
              <w:t>2</w:t>
            </w:r>
            <w:r w:rsidRPr="00F209DD">
              <w:t xml:space="preserve"> i pyłów PM 10 i PM 2,5 do atmosfery. </w:t>
            </w:r>
          </w:p>
          <w:p w14:paraId="24316BD3" w14:textId="4D6350A4" w:rsidR="00F209DD" w:rsidRPr="00F209DD" w:rsidRDefault="00F209DD" w:rsidP="006C4D83">
            <w:pPr>
              <w:jc w:val="both"/>
            </w:pPr>
            <w:r w:rsidRPr="00F209DD">
              <w:t xml:space="preserve">Głównymi odbiorcami projektu </w:t>
            </w:r>
            <w:r w:rsidR="00E523FE" w:rsidRPr="00F209DD">
              <w:t>są mieszkańcy Gminy</w:t>
            </w:r>
            <w:r w:rsidRPr="00F209DD">
              <w:t xml:space="preserve"> </w:t>
            </w:r>
            <w:r w:rsidR="00E523FE" w:rsidRPr="00F209DD">
              <w:t>Radzyń Podlaski i</w:t>
            </w:r>
            <w:r w:rsidRPr="00F209DD">
              <w:t xml:space="preserve"> Miasta Radzyń Podlaski. </w:t>
            </w:r>
          </w:p>
        </w:tc>
      </w:tr>
      <w:tr w:rsidR="00F209DD" w:rsidRPr="00F209DD" w14:paraId="09CCF940" w14:textId="77777777" w:rsidTr="007230C4">
        <w:trPr>
          <w:trHeight w:val="1466"/>
        </w:trPr>
        <w:tc>
          <w:tcPr>
            <w:tcW w:w="9072" w:type="dxa"/>
            <w:gridSpan w:val="2"/>
          </w:tcPr>
          <w:p w14:paraId="4A2390A9" w14:textId="77777777" w:rsidR="00F209DD" w:rsidRPr="00F209DD" w:rsidRDefault="00F209DD" w:rsidP="006C4D83">
            <w:pPr>
              <w:jc w:val="both"/>
              <w:rPr>
                <w:b/>
                <w:bCs/>
              </w:rPr>
            </w:pPr>
            <w:r w:rsidRPr="00F209DD">
              <w:rPr>
                <w:b/>
                <w:bCs/>
              </w:rPr>
              <w:lastRenderedPageBreak/>
              <w:t xml:space="preserve">Uzasadnienie zintegrowanego charakteru przedsięwzięcia: </w:t>
            </w:r>
          </w:p>
          <w:p w14:paraId="51717CC9" w14:textId="77777777" w:rsidR="00F209DD" w:rsidRPr="00F209DD" w:rsidRDefault="00F209DD" w:rsidP="006C4D83">
            <w:pPr>
              <w:jc w:val="both"/>
              <w:rPr>
                <w:i/>
                <w:iCs/>
              </w:rPr>
            </w:pPr>
            <w:r w:rsidRPr="00F209DD">
              <w:rPr>
                <w:i/>
                <w:iCs/>
              </w:rPr>
              <w:t>(należy uzasadnić` zintegrowany charakter projektu (w tym opis terytorialnego zasięgu projektu), jego odbiorców oraz wskazać oddziaływanie na rozwiązywanie wspólnych problemów Miejskich Obszarów Funkcjonalnych a także wskazać w jaki sposób projekt wpisuje się w cele MOF)</w:t>
            </w:r>
          </w:p>
        </w:tc>
      </w:tr>
      <w:tr w:rsidR="00F209DD" w:rsidRPr="00F209DD" w14:paraId="5358822D" w14:textId="77777777" w:rsidTr="007230C4">
        <w:tc>
          <w:tcPr>
            <w:tcW w:w="9072" w:type="dxa"/>
            <w:gridSpan w:val="2"/>
          </w:tcPr>
          <w:p w14:paraId="1782B1A4" w14:textId="77777777" w:rsidR="00F209DD" w:rsidRPr="00F209DD" w:rsidRDefault="00F209DD" w:rsidP="006C4D83">
            <w:pPr>
              <w:jc w:val="both"/>
            </w:pPr>
            <w:r w:rsidRPr="00F209DD">
              <w:t xml:space="preserve">Projekt „Odnawialne Źródła Energii na obszarze Gminy Radzyń Podlaski” będzie realizowany w ramach wiązki projektowej działania 4.8 wraz z projektami realizowanymi przez Gminę Borki pn. „Budowa instalacji OZE dla zapewnienia bezpieczeństwa energetycznego budynków użyteczności publicznej” oraz przez Miasto Radzyń Podlaski pn. „Budowa instalacji OZE dla zapewnienia bezpieczeństwa energetycznego budynków użyteczności publicznej na terenie Miasta Radzyń Podlaski”.  Każda JST będzie realizowała zadania na swoim terenie, ale końcowe efekty projektu pozwolą osiągnąć cele MOF związane ze wzmocnieniem odporności na zmiany klimatu. </w:t>
            </w:r>
          </w:p>
          <w:p w14:paraId="0BE5AC8F" w14:textId="77777777" w:rsidR="00F209DD" w:rsidRPr="00F209DD" w:rsidRDefault="00F209DD" w:rsidP="006C4D83">
            <w:pPr>
              <w:jc w:val="both"/>
            </w:pPr>
            <w:r w:rsidRPr="00F209DD">
              <w:t xml:space="preserve">Zintegrowanie w ramach wiązki oznacza występowanie powiązań pomiędzy projektami ZIT o tożsamym zakresie tematycznym (ten sam typ projektu) w danym Celu Szczegółowym dla których można określić efekt zintegrowanego oddziaływania na obszar więcej niż 1 gminy. W tym przypadku poprawiona zostanie sytuacja w zakresie wykorzystania energii odnawialnej MOF Radzynia Podlaskiego. </w:t>
            </w:r>
          </w:p>
          <w:p w14:paraId="43C7641D" w14:textId="7955A005" w:rsidR="00F209DD" w:rsidRPr="00F209DD" w:rsidRDefault="00F209DD" w:rsidP="006C4D83">
            <w:pPr>
              <w:jc w:val="both"/>
            </w:pPr>
            <w:r w:rsidRPr="00F209DD">
              <w:t>Wskazane projekty oddziałują na wspólne problemy w zakresie wspierania wykorzystania energii odnawialnej MOF Radzynia Podlaskiego wskazane na etapie diagnostycznym Strategii ZIT MOF. Rozwiązanie problemów w niniejszym zakresie jest również elementem celów strategicznych z części kierunkowej dokumentu. Deklarowany jest tutaj wspólny efekt, rezultat lub produkt końcowy projektu, tj. poprawa bezpieczeństwa energetycznego i rozwój czystej energii na terenie MOF. Powstała w ramach projektu infrastruktura będzie wywierała pozytywny wpływ na mieszkańców wszystkich JST wchodzących w skład MOF.</w:t>
            </w:r>
          </w:p>
        </w:tc>
      </w:tr>
      <w:tr w:rsidR="00F209DD" w:rsidRPr="00F209DD" w14:paraId="2851501F" w14:textId="77777777" w:rsidTr="007230C4">
        <w:trPr>
          <w:trHeight w:val="300"/>
        </w:trPr>
        <w:tc>
          <w:tcPr>
            <w:tcW w:w="9072" w:type="dxa"/>
            <w:gridSpan w:val="2"/>
          </w:tcPr>
          <w:p w14:paraId="0586E9CB" w14:textId="77777777" w:rsidR="00F209DD" w:rsidRPr="00F209DD" w:rsidRDefault="00F209DD" w:rsidP="006C4D83">
            <w:pPr>
              <w:jc w:val="both"/>
              <w:rPr>
                <w:i/>
                <w:iCs/>
              </w:rPr>
            </w:pPr>
            <w:r w:rsidRPr="00F209DD">
              <w:rPr>
                <w:b/>
                <w:bCs/>
              </w:rPr>
              <w:t>Komplementarność projektu z projektami realizowanymi z innych środków publicznych, w szczególności ze środków Unii Europejskiej:</w:t>
            </w:r>
          </w:p>
          <w:p w14:paraId="23C3C460" w14:textId="77777777" w:rsidR="00F209DD" w:rsidRPr="00F209DD" w:rsidRDefault="00F209DD" w:rsidP="006C4D83">
            <w:pPr>
              <w:jc w:val="both"/>
              <w:rPr>
                <w:b/>
                <w:bCs/>
              </w:rPr>
            </w:pPr>
            <w:r w:rsidRPr="00F209DD">
              <w:rPr>
                <w:i/>
                <w:iCs/>
              </w:rPr>
              <w:t>(należy wskazać projekty komplementarne z opisem powiązań między projektami, w tym inne projekty planowane w Strategii ZIT MOF)</w:t>
            </w:r>
          </w:p>
        </w:tc>
      </w:tr>
      <w:tr w:rsidR="00F209DD" w:rsidRPr="00F209DD" w14:paraId="1FFC1EF9" w14:textId="77777777" w:rsidTr="007230C4">
        <w:tc>
          <w:tcPr>
            <w:tcW w:w="9072" w:type="dxa"/>
            <w:gridSpan w:val="2"/>
          </w:tcPr>
          <w:p w14:paraId="67E0391E" w14:textId="64E8D920" w:rsidR="00F209DD" w:rsidRPr="00F209DD" w:rsidRDefault="00F209DD" w:rsidP="006C4D83">
            <w:pPr>
              <w:jc w:val="both"/>
            </w:pPr>
            <w:r w:rsidRPr="00F209DD">
              <w:t>Projekt jest komplementarny z projektem  „ENERGIA SŁONECZNA DLA GMINY RADZYŃ PODLASKI-EDYCJA II”, realizowanego w ramach Regionalnego Programu Operacyjnego Województwa Lubelskiego na lata 2014 - 2020, Działanie 4.1 „Wsparcie wykorzystania OZE” oraz z projektami realizowanymi przez Gminę Borki pn. „Budowa instalacji OZE dla zapewnienia bezpieczeństwa energetycznego budynków użyteczności publicznej” oraz przez Miasto  Radzyń Podlaski pn. „Budowa instalacji OZE dla zapewnienia bezpieczeństwa energetycznego budynków użyteczności publicznej na terenie Miasta Radzyń Podlaski”.  Projekty współtworzą z wnioskowanym projektem kompleksowe rozwiązania obszarowe.</w:t>
            </w:r>
          </w:p>
        </w:tc>
      </w:tr>
      <w:tr w:rsidR="00F209DD" w:rsidRPr="00F209DD" w14:paraId="062C36EF" w14:textId="77777777" w:rsidTr="007230C4">
        <w:trPr>
          <w:trHeight w:val="300"/>
        </w:trPr>
        <w:tc>
          <w:tcPr>
            <w:tcW w:w="9072" w:type="dxa"/>
            <w:gridSpan w:val="2"/>
          </w:tcPr>
          <w:p w14:paraId="263CFF97" w14:textId="77777777" w:rsidR="00F209DD" w:rsidRPr="00F209DD" w:rsidRDefault="00F209DD" w:rsidP="006C4D83">
            <w:pPr>
              <w:jc w:val="both"/>
            </w:pPr>
            <w:r w:rsidRPr="00F209DD">
              <w:rPr>
                <w:b/>
                <w:bCs/>
              </w:rPr>
              <w:t>Gotowość dokumentacyjna projektu do podjęcia jego realizacji:</w:t>
            </w:r>
          </w:p>
          <w:p w14:paraId="0D260220" w14:textId="77777777" w:rsidR="00F209DD" w:rsidRPr="00F209DD" w:rsidRDefault="00F209DD" w:rsidP="006C4D83">
            <w:pPr>
              <w:jc w:val="both"/>
              <w:rPr>
                <w:i/>
                <w:iCs/>
              </w:rPr>
            </w:pPr>
            <w:r w:rsidRPr="00F209DD">
              <w:rPr>
                <w:i/>
                <w:iCs/>
              </w:rPr>
              <w:lastRenderedPageBreak/>
              <w:t>(Należy wskazać stan zaawansowania prac nad projektem, tj. czy opracowano dokumentację techniczną, dokumentację środowiskową, uzyskano zezwolenie na realizację inwestycji, czy pozyskano zabezpieczenie środków niezbędnych do realizacji inwestycji. Jeśli nie pozyskano ww. dokumentów, należy wskazać planowany termin ich uzyskania. Ponadto należy wskazać planowaną datę gotowości do przedłożenia wniosku aplikacyjnego wraz z całą dokumentacją aplikacyjną).</w:t>
            </w:r>
          </w:p>
        </w:tc>
      </w:tr>
      <w:tr w:rsidR="00F209DD" w:rsidRPr="00F209DD" w14:paraId="73219575" w14:textId="77777777" w:rsidTr="007230C4">
        <w:trPr>
          <w:trHeight w:val="300"/>
        </w:trPr>
        <w:tc>
          <w:tcPr>
            <w:tcW w:w="9072" w:type="dxa"/>
            <w:gridSpan w:val="2"/>
          </w:tcPr>
          <w:p w14:paraId="69440FDE" w14:textId="77777777" w:rsidR="00F209DD" w:rsidRPr="00F209DD" w:rsidRDefault="00F209DD" w:rsidP="006C4D83">
            <w:pPr>
              <w:jc w:val="both"/>
              <w:rPr>
                <w:i/>
                <w:iCs/>
              </w:rPr>
            </w:pPr>
            <w:r w:rsidRPr="00F209DD">
              <w:lastRenderedPageBreak/>
              <w:t xml:space="preserve">Na etapie koncepcji. Planowana gotowość dokumentacyjna projektu – </w:t>
            </w:r>
            <w:r w:rsidRPr="00F209DD">
              <w:rPr>
                <w:b/>
                <w:bCs/>
              </w:rPr>
              <w:t>czerwiec 2025 r.</w:t>
            </w:r>
          </w:p>
        </w:tc>
      </w:tr>
      <w:tr w:rsidR="00F209DD" w:rsidRPr="00F209DD" w14:paraId="445535A9" w14:textId="77777777" w:rsidTr="007230C4">
        <w:trPr>
          <w:trHeight w:val="300"/>
        </w:trPr>
        <w:tc>
          <w:tcPr>
            <w:tcW w:w="9072" w:type="dxa"/>
            <w:gridSpan w:val="2"/>
          </w:tcPr>
          <w:p w14:paraId="6A6F933A" w14:textId="77777777" w:rsidR="00F209DD" w:rsidRPr="00F209DD" w:rsidRDefault="00F209DD" w:rsidP="006C4D83">
            <w:pPr>
              <w:jc w:val="both"/>
              <w:rPr>
                <w:b/>
                <w:bCs/>
              </w:rPr>
            </w:pPr>
            <w:r w:rsidRPr="00F209DD">
              <w:rPr>
                <w:b/>
                <w:bCs/>
              </w:rPr>
              <w:t xml:space="preserve">Zgodność realizacji projektu oraz działań Wnioskodawcy/partnera z polityką antydyskryminacyjną. </w:t>
            </w:r>
          </w:p>
          <w:p w14:paraId="556FFD4C" w14:textId="77777777" w:rsidR="00F209DD" w:rsidRPr="00F209DD" w:rsidRDefault="00F209DD" w:rsidP="006C4D83">
            <w:pPr>
              <w:jc w:val="both"/>
              <w:rPr>
                <w:b/>
                <w:bCs/>
              </w:rPr>
            </w:pPr>
            <w:r w:rsidRPr="00F209DD">
              <w:rPr>
                <w:i/>
                <w:iCs/>
              </w:rPr>
              <w:t xml:space="preserve">(należy opisać czy realizacja projektu oraz działania Wnioskodawcy/partnera nie będą skutkować jakąkolwiek dyskryminacją ze względu na płeć, rasę lub pochodzenie etniczne, religię lub światopogląd, niepełnosprawność, wiek lub orientację seksualną oraz czy będzie realizowany w zgodzie z przepisami antydyskryminacyjnymi, o których mowa w art. 9 ust. 3 Rozporządzenia Parlamentu Europejskiego i Rady nr 2021/1060 z dnia 24 czerwca 2021 r. </w:t>
            </w:r>
          </w:p>
        </w:tc>
      </w:tr>
      <w:tr w:rsidR="00F209DD" w:rsidRPr="00F209DD" w14:paraId="3AB59BF9" w14:textId="77777777" w:rsidTr="007230C4">
        <w:trPr>
          <w:trHeight w:val="736"/>
        </w:trPr>
        <w:tc>
          <w:tcPr>
            <w:tcW w:w="9072" w:type="dxa"/>
            <w:gridSpan w:val="2"/>
          </w:tcPr>
          <w:p w14:paraId="13F86133" w14:textId="53D80402" w:rsidR="00F209DD" w:rsidRPr="00F209DD" w:rsidRDefault="00F209DD" w:rsidP="006C4D83">
            <w:pPr>
              <w:jc w:val="both"/>
            </w:pPr>
            <w:r w:rsidRPr="00F209DD">
              <w:t xml:space="preserve">Priorytetem władz Gminy Radzyń Podlaski jest zapewnienie wysokiej jakości życia mieszkańcom Gminy. Znaczący wpływ będą miały realizowane inwestycje w tym zakresie – </w:t>
            </w:r>
            <w:r w:rsidR="00E523FE" w:rsidRPr="00F209DD">
              <w:t>wykonania kompletnych instalacji</w:t>
            </w:r>
            <w:r w:rsidRPr="00F209DD">
              <w:t xml:space="preserve"> </w:t>
            </w:r>
            <w:r w:rsidR="00E523FE" w:rsidRPr="00F209DD">
              <w:t>fotowoltaicznych na</w:t>
            </w:r>
            <w:r w:rsidRPr="00F209DD">
              <w:t xml:space="preserve"> dwóch obiektach stanowiących stacje uzdatniania wody w Białej i Branicy </w:t>
            </w:r>
            <w:r w:rsidR="00E523FE" w:rsidRPr="00F209DD">
              <w:t>Radzyńskiej Kolonii</w:t>
            </w:r>
            <w:r w:rsidRPr="00F209DD">
              <w:t xml:space="preserve"> z uwzględnieniem możliwości zastosowania systemów magazynowania energii.  Projekt wywiera pozytywny wpływ na politykę horyzontalną UE, promowania równości mężczyzn i kobiet oraz niedyskryminacji.  Ma </w:t>
            </w:r>
            <w:r w:rsidR="00E523FE" w:rsidRPr="00F209DD">
              <w:t>też pozytywny</w:t>
            </w:r>
            <w:r w:rsidRPr="00F209DD">
              <w:t xml:space="preserve"> wpływ na realizację zasady równości poprzez ukierunkowanie na efekty </w:t>
            </w:r>
            <w:r w:rsidR="00E523FE" w:rsidRPr="00F209DD">
              <w:t>ekologiczne związane</w:t>
            </w:r>
            <w:r w:rsidRPr="00F209DD">
              <w:t xml:space="preserve"> z tym </w:t>
            </w:r>
            <w:r w:rsidR="00E523FE" w:rsidRPr="00F209DD">
              <w:t>zadaniem oraz</w:t>
            </w:r>
            <w:r w:rsidRPr="00F209DD">
              <w:t xml:space="preserve"> wzrost jakości życia mieszkańców poszczególnych sołectw.  Efektem realizacji projektu będzie m.in. podniesienie jakości życia mieszkańców poprzez użytkowanie zmodernizowanych obiektów użyteczności publicznej. </w:t>
            </w:r>
          </w:p>
        </w:tc>
      </w:tr>
      <w:tr w:rsidR="00F209DD" w:rsidRPr="00F209DD" w14:paraId="66AE0F7A" w14:textId="77777777" w:rsidTr="007230C4">
        <w:trPr>
          <w:trHeight w:val="2681"/>
        </w:trPr>
        <w:tc>
          <w:tcPr>
            <w:tcW w:w="9072" w:type="dxa"/>
            <w:gridSpan w:val="2"/>
          </w:tcPr>
          <w:p w14:paraId="642D6D02" w14:textId="77777777" w:rsidR="00F209DD" w:rsidRPr="00F209DD" w:rsidRDefault="00F209DD" w:rsidP="006C4D83">
            <w:pPr>
              <w:jc w:val="both"/>
              <w:rPr>
                <w:b/>
                <w:bCs/>
              </w:rPr>
            </w:pPr>
            <w:r w:rsidRPr="00F209DD">
              <w:rPr>
                <w:b/>
                <w:bCs/>
              </w:rPr>
              <w:t>Zgodność z zasadami horyzontalnymi określonymi w Traktacie o Funkcjonowaniu Unii Europejskiej oraz w Rozporządzeniu Parlamentu Europejskiego i Rady nr 2021/1060 z dnia 24 czerwca 2021 r. oraz z zasadą DNSH.</w:t>
            </w:r>
          </w:p>
          <w:p w14:paraId="3DBBBF7E" w14:textId="77777777" w:rsidR="00F209DD" w:rsidRPr="00F209DD" w:rsidRDefault="00F209DD" w:rsidP="006C4D83">
            <w:pPr>
              <w:jc w:val="both"/>
              <w:rPr>
                <w:b/>
                <w:bCs/>
                <w:i/>
                <w:iCs/>
              </w:rPr>
            </w:pPr>
            <w:r w:rsidRPr="00F209DD">
              <w:rPr>
                <w:i/>
                <w:iCs/>
              </w:rPr>
              <w:t>(należy opisać czy realizacja projektu ma pozytywny wpływ na zasadę równości szans i niedyskryminacji, w tym dostępności dla osób z niepełnosprawnościami, czy efekty projektów (produkty, usługi, infrastruktura) będą dostępne dla wszystkich, zgodnie z postanowieniami art. 9 Konwencji ONZ o Prawach Osób Niepełnosprawnych, z poszanowaniem zasad określonych w art. 9 rozporządzenia nr 2021/1060) lub neutralne). Ponadto należy wskazać, w jakim zakresie realizacja inwestycji będzie zgodna z zasadą DNSH).</w:t>
            </w:r>
          </w:p>
        </w:tc>
      </w:tr>
      <w:tr w:rsidR="00F209DD" w:rsidRPr="00F209DD" w14:paraId="65B7F13A" w14:textId="77777777" w:rsidTr="007230C4">
        <w:trPr>
          <w:trHeight w:val="736"/>
        </w:trPr>
        <w:tc>
          <w:tcPr>
            <w:tcW w:w="9072" w:type="dxa"/>
            <w:gridSpan w:val="2"/>
          </w:tcPr>
          <w:p w14:paraId="3E9498D5" w14:textId="77777777" w:rsidR="00F209DD" w:rsidRPr="00F209DD" w:rsidRDefault="00F209DD" w:rsidP="006C4D83">
            <w:pPr>
              <w:jc w:val="both"/>
            </w:pPr>
            <w:r w:rsidRPr="00F209DD">
              <w:t>Projekt wywiera pozytywny wpływ na politykę horyzontalną UE promowania równości mężczyzn i kobiet oraz niedyskryminacji, w tym w zakresie dostępności dla osób niepełnosprawnych. Projekt ma pozytywny wpływ na realizację zasady równości poprzez ukierunkowanie na efekty ekologiczne związane z realizacją instalacji OZE, ale także na, związane z nimi pobudzenie gospodarcze i zapobieganie wyłączeniu z procesów wzrostu terenu Miasta. Efekty realizacji projektu, jakim będą min. lepszy stan jakościowy powietrza i podniesienie poziomu bezpieczeństwa ekologicznego obszaru miasta oddziałują pozytywnie na wszystkich mieszkańców.  Projekt nie oddziałuje zatem negatywnie na środowisko, zgodnie z zasadą nieczynienia znaczącej szkody środowisku. Nie przewiduje się tutaj inwestycji w infrastrukturę, co gwarantuje brak nawet krótkotrwałego wpływu na środowisko.</w:t>
            </w:r>
          </w:p>
        </w:tc>
      </w:tr>
    </w:tbl>
    <w:p w14:paraId="2C7DF3CE" w14:textId="77777777" w:rsidR="00F209DD" w:rsidRDefault="00F209DD" w:rsidP="006C4D83">
      <w:pPr>
        <w:jc w:val="both"/>
      </w:pPr>
    </w:p>
    <w:tbl>
      <w:tblPr>
        <w:tblStyle w:val="Tabela-Motyw"/>
        <w:tblW w:w="9072" w:type="dxa"/>
        <w:tblLayout w:type="fixed"/>
        <w:tblLook w:val="04A0" w:firstRow="1" w:lastRow="0" w:firstColumn="1" w:lastColumn="0" w:noHBand="0" w:noVBand="1"/>
      </w:tblPr>
      <w:tblGrid>
        <w:gridCol w:w="3544"/>
        <w:gridCol w:w="5528"/>
      </w:tblGrid>
      <w:tr w:rsidR="00F209DD" w:rsidRPr="00F209DD" w14:paraId="729598FE" w14:textId="77777777" w:rsidTr="00F209DD">
        <w:tc>
          <w:tcPr>
            <w:tcW w:w="3544" w:type="dxa"/>
            <w:shd w:val="clear" w:color="auto" w:fill="E2EFD9" w:themeFill="accent6" w:themeFillTint="33"/>
          </w:tcPr>
          <w:p w14:paraId="42A01435" w14:textId="77777777" w:rsidR="00F209DD" w:rsidRPr="00F209DD" w:rsidRDefault="00F209DD" w:rsidP="006C4D83">
            <w:pPr>
              <w:jc w:val="both"/>
              <w:rPr>
                <w:b/>
                <w:bCs/>
              </w:rPr>
            </w:pPr>
            <w:r w:rsidRPr="00F209DD">
              <w:rPr>
                <w:b/>
                <w:bCs/>
              </w:rPr>
              <w:lastRenderedPageBreak/>
              <w:t>Tytuł projektu:</w:t>
            </w:r>
          </w:p>
        </w:tc>
        <w:tc>
          <w:tcPr>
            <w:tcW w:w="5528" w:type="dxa"/>
            <w:shd w:val="clear" w:color="auto" w:fill="E2EFD9" w:themeFill="accent6" w:themeFillTint="33"/>
          </w:tcPr>
          <w:p w14:paraId="123411A5" w14:textId="77777777" w:rsidR="00F209DD" w:rsidRPr="006C4D83" w:rsidRDefault="00F209DD" w:rsidP="006C4D83">
            <w:pPr>
              <w:jc w:val="both"/>
              <w:rPr>
                <w:b/>
                <w:bCs/>
              </w:rPr>
            </w:pPr>
            <w:r w:rsidRPr="006C4D83">
              <w:rPr>
                <w:b/>
                <w:bCs/>
              </w:rPr>
              <w:t>Budowa instalacji OZE dla zapewnienia bezpieczeństwa energetycznego budynków użyteczności publicznej na terenie Miasta Radzyń Podlaski</w:t>
            </w:r>
          </w:p>
        </w:tc>
      </w:tr>
      <w:tr w:rsidR="00F209DD" w:rsidRPr="00F209DD" w14:paraId="7F46C3C8" w14:textId="77777777" w:rsidTr="007230C4">
        <w:tc>
          <w:tcPr>
            <w:tcW w:w="3544" w:type="dxa"/>
          </w:tcPr>
          <w:p w14:paraId="701B2EFF" w14:textId="77777777" w:rsidR="00F209DD" w:rsidRPr="00F209DD" w:rsidRDefault="00F209DD" w:rsidP="006C4D83">
            <w:pPr>
              <w:jc w:val="both"/>
              <w:rPr>
                <w:b/>
                <w:bCs/>
              </w:rPr>
            </w:pPr>
            <w:r w:rsidRPr="00F209DD">
              <w:rPr>
                <w:b/>
                <w:bCs/>
              </w:rPr>
              <w:t>Nazwa lidera/wnioskodawcy:</w:t>
            </w:r>
          </w:p>
        </w:tc>
        <w:tc>
          <w:tcPr>
            <w:tcW w:w="5528" w:type="dxa"/>
          </w:tcPr>
          <w:p w14:paraId="5DE6EE09" w14:textId="06C6AEFC" w:rsidR="00F209DD" w:rsidRPr="00F209DD" w:rsidRDefault="00F209DD" w:rsidP="006C4D83">
            <w:pPr>
              <w:jc w:val="both"/>
            </w:pPr>
            <w:r w:rsidRPr="00F209DD">
              <w:t>Miasto Radzyń Podlaski</w:t>
            </w:r>
          </w:p>
        </w:tc>
      </w:tr>
      <w:tr w:rsidR="00F209DD" w:rsidRPr="00F209DD" w14:paraId="57CCCA7D" w14:textId="77777777" w:rsidTr="007230C4">
        <w:tc>
          <w:tcPr>
            <w:tcW w:w="3544" w:type="dxa"/>
          </w:tcPr>
          <w:p w14:paraId="58D1BACD" w14:textId="77777777" w:rsidR="00F209DD" w:rsidRPr="00F209DD" w:rsidRDefault="00F209DD" w:rsidP="006C4D83">
            <w:pPr>
              <w:jc w:val="both"/>
              <w:rPr>
                <w:b/>
                <w:bCs/>
              </w:rPr>
            </w:pPr>
            <w:r w:rsidRPr="00F209DD">
              <w:rPr>
                <w:b/>
                <w:bCs/>
              </w:rPr>
              <w:t xml:space="preserve">Partnerzy projektu: </w:t>
            </w:r>
          </w:p>
          <w:p w14:paraId="00F84117" w14:textId="77777777" w:rsidR="00F209DD" w:rsidRPr="00F209DD" w:rsidRDefault="00F209DD" w:rsidP="006C4D83">
            <w:pPr>
              <w:jc w:val="both"/>
              <w:rPr>
                <w:b/>
                <w:bCs/>
              </w:rPr>
            </w:pPr>
            <w:r w:rsidRPr="00F209DD">
              <w:rPr>
                <w:i/>
                <w:iCs/>
              </w:rPr>
              <w:t>należy wymienić wszystkie podmioty zaangażowane w realizacje projektu poprzez powielenie poniższej tabeli</w:t>
            </w:r>
          </w:p>
          <w:p w14:paraId="4EE5B113" w14:textId="77777777" w:rsidR="00F209DD" w:rsidRPr="00F209DD" w:rsidRDefault="00F209DD" w:rsidP="006C4D83">
            <w:pPr>
              <w:jc w:val="both"/>
              <w:rPr>
                <w:b/>
                <w:bCs/>
              </w:rPr>
            </w:pPr>
            <w:r w:rsidRPr="00F209DD">
              <w:t>[wpisz czy dotyczy]</w:t>
            </w:r>
          </w:p>
        </w:tc>
        <w:tc>
          <w:tcPr>
            <w:tcW w:w="5528" w:type="dxa"/>
          </w:tcPr>
          <w:p w14:paraId="5CC6F5B3" w14:textId="77777777" w:rsidR="00F209DD" w:rsidRPr="00F209DD" w:rsidRDefault="00F209DD" w:rsidP="006C4D83">
            <w:pPr>
              <w:jc w:val="both"/>
            </w:pPr>
            <w:r w:rsidRPr="00F209DD">
              <w:t>Nie dotyczy</w:t>
            </w:r>
          </w:p>
        </w:tc>
      </w:tr>
      <w:tr w:rsidR="00F209DD" w:rsidRPr="00F209DD" w14:paraId="16DBBE65" w14:textId="77777777" w:rsidTr="007230C4">
        <w:tc>
          <w:tcPr>
            <w:tcW w:w="3544" w:type="dxa"/>
          </w:tcPr>
          <w:p w14:paraId="6680FDEA" w14:textId="77777777" w:rsidR="00F209DD" w:rsidRPr="00F209DD" w:rsidRDefault="00F209DD" w:rsidP="006C4D83">
            <w:pPr>
              <w:jc w:val="both"/>
              <w:rPr>
                <w:b/>
                <w:bCs/>
              </w:rPr>
            </w:pPr>
            <w:r w:rsidRPr="00F209DD">
              <w:rPr>
                <w:b/>
                <w:bCs/>
              </w:rPr>
              <w:t>Rola partnera w projekcie (w tym udział finansowy):</w:t>
            </w:r>
          </w:p>
        </w:tc>
        <w:tc>
          <w:tcPr>
            <w:tcW w:w="5528" w:type="dxa"/>
          </w:tcPr>
          <w:p w14:paraId="7D99F869" w14:textId="77777777" w:rsidR="00F209DD" w:rsidRPr="00F209DD" w:rsidRDefault="00F209DD" w:rsidP="006C4D83">
            <w:pPr>
              <w:jc w:val="both"/>
            </w:pPr>
            <w:r w:rsidRPr="00F209DD">
              <w:t>Nie dotyczy</w:t>
            </w:r>
          </w:p>
        </w:tc>
      </w:tr>
      <w:tr w:rsidR="00F209DD" w:rsidRPr="00F209DD" w14:paraId="0B38A58D" w14:textId="77777777" w:rsidTr="007230C4">
        <w:tc>
          <w:tcPr>
            <w:tcW w:w="3544" w:type="dxa"/>
          </w:tcPr>
          <w:p w14:paraId="0723F20D" w14:textId="30782331" w:rsidR="00F209DD" w:rsidRPr="00F209DD" w:rsidRDefault="00F209DD" w:rsidP="006C4D83">
            <w:pPr>
              <w:jc w:val="both"/>
              <w:rPr>
                <w:b/>
                <w:bCs/>
              </w:rPr>
            </w:pPr>
            <w:r w:rsidRPr="00F209DD">
              <w:rPr>
                <w:b/>
                <w:bCs/>
              </w:rPr>
              <w:t xml:space="preserve">Numer i nazwa Działania w </w:t>
            </w:r>
            <w:r w:rsidR="00E523FE" w:rsidRPr="00F209DD">
              <w:rPr>
                <w:b/>
                <w:bCs/>
              </w:rPr>
              <w:t>ramach Szczegółowego</w:t>
            </w:r>
            <w:r w:rsidRPr="00F209DD">
              <w:rPr>
                <w:b/>
                <w:bCs/>
              </w:rPr>
              <w:t xml:space="preserve"> Opisu Priorytetów programu Fundusze Europejskie dla lubelskiego 2021-2027: </w:t>
            </w:r>
          </w:p>
          <w:p w14:paraId="09098989" w14:textId="77777777" w:rsidR="00F209DD" w:rsidRPr="00F209DD" w:rsidRDefault="00F209DD" w:rsidP="006C4D83">
            <w:pPr>
              <w:jc w:val="both"/>
              <w:rPr>
                <w:b/>
                <w:bCs/>
              </w:rPr>
            </w:pPr>
            <w:r w:rsidRPr="00F209DD">
              <w:rPr>
                <w:i/>
                <w:iCs/>
              </w:rPr>
              <w:t>(należy wpisać nr i nazwę Działania oraz uzasadnić zgodność projektu z danym Działaniem, konkretny kod interwencji z danego Działania Programu)</w:t>
            </w:r>
          </w:p>
        </w:tc>
        <w:tc>
          <w:tcPr>
            <w:tcW w:w="5528" w:type="dxa"/>
          </w:tcPr>
          <w:p w14:paraId="4DEDF1B5" w14:textId="77777777" w:rsidR="00F209DD" w:rsidRPr="00F209DD" w:rsidRDefault="00F209DD" w:rsidP="006C4D83">
            <w:pPr>
              <w:jc w:val="both"/>
            </w:pPr>
            <w:r w:rsidRPr="00F209DD">
              <w:t>Działanie 4.8 Zwiększenie wykorzystania Odnawialnych Źródeł Energii w ramach Zintegrowanych Inwestycji Terytorialnych</w:t>
            </w:r>
          </w:p>
          <w:p w14:paraId="3C5E9BA6" w14:textId="77777777" w:rsidR="00F209DD" w:rsidRPr="00F209DD" w:rsidRDefault="00F209DD" w:rsidP="006C4D83">
            <w:pPr>
              <w:jc w:val="both"/>
            </w:pPr>
            <w:r w:rsidRPr="00F209DD">
              <w:t>048 Energia odnawialna: słoneczna</w:t>
            </w:r>
          </w:p>
          <w:p w14:paraId="1486028E" w14:textId="77777777" w:rsidR="00F209DD" w:rsidRPr="00F209DD" w:rsidRDefault="00F209DD" w:rsidP="006C4D83">
            <w:pPr>
              <w:jc w:val="both"/>
            </w:pPr>
            <w:r w:rsidRPr="00F209DD">
              <w:t>Uzasadnienie:</w:t>
            </w:r>
          </w:p>
          <w:p w14:paraId="741CAD7E" w14:textId="4AA45303" w:rsidR="00F209DD" w:rsidRPr="00F209DD" w:rsidRDefault="00F209DD" w:rsidP="006C4D83">
            <w:pPr>
              <w:jc w:val="both"/>
            </w:pPr>
            <w:r w:rsidRPr="00F209DD">
              <w:t xml:space="preserve">Konieczność zwiększenia wykorzystania odnawialnych źródeł energii na obszarze MOF wynika z potrzeby poprawy bezpieczeństwa energetycznego i rozwoju czystej energii na terenie MOF. Projekt realizowany będzie w </w:t>
            </w:r>
            <w:r w:rsidR="00E523FE" w:rsidRPr="00F209DD">
              <w:t>ramach jednego</w:t>
            </w:r>
            <w:r w:rsidRPr="00F209DD">
              <w:t xml:space="preserve"> z typów projektów działania 4.8 SZOP, t.j. 1. Budowa i rozbudowa instalacji odnawialnych źródeł energii w zakresie wytwarzania energii elektrycznej. </w:t>
            </w:r>
          </w:p>
        </w:tc>
      </w:tr>
      <w:tr w:rsidR="00F209DD" w:rsidRPr="00F209DD" w14:paraId="04BB3F79" w14:textId="77777777" w:rsidTr="007230C4">
        <w:trPr>
          <w:trHeight w:val="300"/>
        </w:trPr>
        <w:tc>
          <w:tcPr>
            <w:tcW w:w="3544" w:type="dxa"/>
          </w:tcPr>
          <w:p w14:paraId="1733BF8F" w14:textId="77777777" w:rsidR="00F209DD" w:rsidRPr="00F209DD" w:rsidRDefault="00F209DD" w:rsidP="006C4D83">
            <w:pPr>
              <w:jc w:val="both"/>
              <w:rPr>
                <w:b/>
                <w:bCs/>
              </w:rPr>
            </w:pPr>
            <w:r w:rsidRPr="00F209DD">
              <w:rPr>
                <w:b/>
                <w:bCs/>
              </w:rPr>
              <w:t>Okres realizacji:</w:t>
            </w:r>
          </w:p>
          <w:p w14:paraId="3748804E" w14:textId="77777777" w:rsidR="00F209DD" w:rsidRPr="00F209DD" w:rsidRDefault="00F209DD" w:rsidP="006C4D83">
            <w:pPr>
              <w:jc w:val="both"/>
              <w:rPr>
                <w:b/>
                <w:bCs/>
              </w:rPr>
            </w:pPr>
          </w:p>
        </w:tc>
        <w:tc>
          <w:tcPr>
            <w:tcW w:w="5528" w:type="dxa"/>
          </w:tcPr>
          <w:p w14:paraId="736F0261" w14:textId="77777777" w:rsidR="00F209DD" w:rsidRPr="00F209DD" w:rsidRDefault="00F209DD" w:rsidP="006C4D83">
            <w:pPr>
              <w:jc w:val="both"/>
            </w:pPr>
            <w:r w:rsidRPr="00F209DD">
              <w:t>od stycznia do listopada 2026 r.</w:t>
            </w:r>
          </w:p>
        </w:tc>
      </w:tr>
      <w:tr w:rsidR="00F209DD" w:rsidRPr="00F209DD" w14:paraId="3B44DEE0" w14:textId="77777777" w:rsidTr="007230C4">
        <w:tc>
          <w:tcPr>
            <w:tcW w:w="3544" w:type="dxa"/>
          </w:tcPr>
          <w:p w14:paraId="1E7EBEBB" w14:textId="77777777" w:rsidR="00F209DD" w:rsidRPr="00F209DD" w:rsidRDefault="00F209DD" w:rsidP="006C4D83">
            <w:pPr>
              <w:jc w:val="both"/>
              <w:rPr>
                <w:b/>
                <w:bCs/>
              </w:rPr>
            </w:pPr>
            <w:r w:rsidRPr="00F209DD">
              <w:rPr>
                <w:b/>
                <w:bCs/>
              </w:rPr>
              <w:t>Całkowita wartość projektu:</w:t>
            </w:r>
          </w:p>
          <w:p w14:paraId="7F67C121" w14:textId="77777777" w:rsidR="00F209DD" w:rsidRPr="00F209DD" w:rsidRDefault="00F209DD" w:rsidP="006C4D83">
            <w:pPr>
              <w:jc w:val="both"/>
              <w:rPr>
                <w:b/>
                <w:bCs/>
              </w:rPr>
            </w:pPr>
            <w:r w:rsidRPr="00F209DD">
              <w:rPr>
                <w:i/>
                <w:iCs/>
              </w:rPr>
              <w:t>szacowana całkowita wartość projektu (koszty kwalifikowalne + niekwalifikowalne)</w:t>
            </w:r>
          </w:p>
        </w:tc>
        <w:tc>
          <w:tcPr>
            <w:tcW w:w="5528" w:type="dxa"/>
          </w:tcPr>
          <w:p w14:paraId="4A690DD7" w14:textId="77777777" w:rsidR="00F209DD" w:rsidRPr="00F209DD" w:rsidRDefault="00F209DD" w:rsidP="006C4D83">
            <w:pPr>
              <w:jc w:val="both"/>
            </w:pPr>
            <w:r w:rsidRPr="00F209DD">
              <w:t>718 375,29 EURO Brutto</w:t>
            </w:r>
          </w:p>
        </w:tc>
      </w:tr>
      <w:tr w:rsidR="00F209DD" w:rsidRPr="00F209DD" w14:paraId="47D39843" w14:textId="77777777" w:rsidTr="007230C4">
        <w:tc>
          <w:tcPr>
            <w:tcW w:w="3544" w:type="dxa"/>
          </w:tcPr>
          <w:p w14:paraId="5C27152F" w14:textId="77777777" w:rsidR="00F209DD" w:rsidRPr="00F209DD" w:rsidRDefault="00F209DD" w:rsidP="006C4D83">
            <w:pPr>
              <w:jc w:val="both"/>
              <w:rPr>
                <w:b/>
                <w:bCs/>
              </w:rPr>
            </w:pPr>
            <w:r w:rsidRPr="00F209DD">
              <w:rPr>
                <w:b/>
                <w:bCs/>
              </w:rPr>
              <w:t>Kwota dofinansowania:</w:t>
            </w:r>
          </w:p>
        </w:tc>
        <w:tc>
          <w:tcPr>
            <w:tcW w:w="5528" w:type="dxa"/>
          </w:tcPr>
          <w:p w14:paraId="626495CC" w14:textId="77777777" w:rsidR="00F209DD" w:rsidRPr="00F209DD" w:rsidRDefault="00F209DD" w:rsidP="006C4D83">
            <w:pPr>
              <w:jc w:val="both"/>
            </w:pPr>
            <w:r w:rsidRPr="00F209DD">
              <w:t>610 619,00 EURO Brutto</w:t>
            </w:r>
          </w:p>
        </w:tc>
      </w:tr>
      <w:tr w:rsidR="00F209DD" w:rsidRPr="00F209DD" w14:paraId="05B922F8" w14:textId="77777777" w:rsidTr="007230C4">
        <w:tc>
          <w:tcPr>
            <w:tcW w:w="3544" w:type="dxa"/>
          </w:tcPr>
          <w:p w14:paraId="1B85246C" w14:textId="77777777" w:rsidR="00F209DD" w:rsidRPr="00F209DD" w:rsidRDefault="00F209DD" w:rsidP="006C4D83">
            <w:pPr>
              <w:jc w:val="both"/>
              <w:rPr>
                <w:b/>
                <w:bCs/>
              </w:rPr>
            </w:pPr>
            <w:r w:rsidRPr="00F209DD">
              <w:rPr>
                <w:b/>
                <w:bCs/>
              </w:rPr>
              <w:t>Planowany wkład własny Wnioskodawcy:</w:t>
            </w:r>
          </w:p>
        </w:tc>
        <w:tc>
          <w:tcPr>
            <w:tcW w:w="5528" w:type="dxa"/>
          </w:tcPr>
          <w:p w14:paraId="5DD31428" w14:textId="77777777" w:rsidR="00F209DD" w:rsidRPr="00F209DD" w:rsidRDefault="00F209DD" w:rsidP="006C4D83">
            <w:pPr>
              <w:jc w:val="both"/>
            </w:pPr>
            <w:r w:rsidRPr="00F209DD">
              <w:t>107 756,29 EURO Brutto</w:t>
            </w:r>
          </w:p>
        </w:tc>
      </w:tr>
      <w:tr w:rsidR="00F209DD" w:rsidRPr="00F209DD" w14:paraId="097D934D" w14:textId="77777777" w:rsidTr="007230C4">
        <w:tc>
          <w:tcPr>
            <w:tcW w:w="3544" w:type="dxa"/>
          </w:tcPr>
          <w:p w14:paraId="2A7F2ECE" w14:textId="77777777" w:rsidR="00F209DD" w:rsidRPr="00F209DD" w:rsidRDefault="00F209DD" w:rsidP="006C4D83">
            <w:pPr>
              <w:jc w:val="both"/>
              <w:rPr>
                <w:b/>
                <w:bCs/>
              </w:rPr>
            </w:pPr>
            <w:r w:rsidRPr="00F209DD">
              <w:rPr>
                <w:b/>
                <w:bCs/>
              </w:rPr>
              <w:t>Inne źródło finansowania:</w:t>
            </w:r>
          </w:p>
        </w:tc>
        <w:tc>
          <w:tcPr>
            <w:tcW w:w="5528" w:type="dxa"/>
          </w:tcPr>
          <w:p w14:paraId="6C335CD7" w14:textId="77777777" w:rsidR="00F209DD" w:rsidRPr="00F209DD" w:rsidRDefault="00F209DD" w:rsidP="006C4D83">
            <w:pPr>
              <w:jc w:val="both"/>
            </w:pPr>
            <w:r w:rsidRPr="00F209DD">
              <w:t>Nie dotyczy</w:t>
            </w:r>
          </w:p>
        </w:tc>
      </w:tr>
      <w:tr w:rsidR="00F209DD" w:rsidRPr="00F209DD" w14:paraId="62710B1D" w14:textId="77777777" w:rsidTr="007230C4">
        <w:tc>
          <w:tcPr>
            <w:tcW w:w="9072" w:type="dxa"/>
            <w:gridSpan w:val="2"/>
          </w:tcPr>
          <w:p w14:paraId="3188B9BB" w14:textId="77777777" w:rsidR="00F209DD" w:rsidRPr="00F209DD" w:rsidRDefault="00F209DD" w:rsidP="006C4D83">
            <w:pPr>
              <w:jc w:val="both"/>
              <w:rPr>
                <w:b/>
                <w:bCs/>
              </w:rPr>
            </w:pPr>
            <w:r w:rsidRPr="00F209DD">
              <w:rPr>
                <w:b/>
                <w:bCs/>
              </w:rPr>
              <w:t>Krótki opis projektu:</w:t>
            </w:r>
          </w:p>
          <w:p w14:paraId="6549FCB8" w14:textId="77777777" w:rsidR="00F209DD" w:rsidRPr="00F209DD" w:rsidRDefault="00F209DD" w:rsidP="006C4D83">
            <w:pPr>
              <w:jc w:val="both"/>
              <w:rPr>
                <w:b/>
                <w:bCs/>
                <w:i/>
                <w:iCs/>
              </w:rPr>
            </w:pPr>
            <w:r w:rsidRPr="00F209DD">
              <w:rPr>
                <w:i/>
                <w:iCs/>
              </w:rPr>
              <w:t>(należy wskazać opis potrzeby realizacji projektu, cel, przedmiot, wskazanie głównych odbiorców projektu, zakres rzeczowy).</w:t>
            </w:r>
          </w:p>
        </w:tc>
      </w:tr>
      <w:tr w:rsidR="00F209DD" w:rsidRPr="00F209DD" w14:paraId="5C51FB1D" w14:textId="77777777" w:rsidTr="007230C4">
        <w:trPr>
          <w:trHeight w:val="4263"/>
        </w:trPr>
        <w:tc>
          <w:tcPr>
            <w:tcW w:w="9072" w:type="dxa"/>
            <w:gridSpan w:val="2"/>
          </w:tcPr>
          <w:p w14:paraId="25C4436F" w14:textId="15C090D8" w:rsidR="00F209DD" w:rsidRPr="00F209DD" w:rsidRDefault="00F209DD" w:rsidP="006C4D83">
            <w:pPr>
              <w:jc w:val="both"/>
            </w:pPr>
            <w:r w:rsidRPr="00F209DD">
              <w:lastRenderedPageBreak/>
              <w:t xml:space="preserve">Potrzeba realizacji projektu wynika z konieczności dostosowania polityki ekologicznej na obszarze gminy do wymogów unijnych. Jest to inicjatywa władz lokalnych będąca odpowiedzią na potrzeby i na zobowiązania samorządu. Szczególne znaczenie odgrywa tu także troska o środowisko naturalne i zdrowie mieszkańców. To również szansa na zrównoważony rozwój gminy. Wysokie koszty inwestycji infrastrukturalnych </w:t>
            </w:r>
            <w:r w:rsidR="00E523FE" w:rsidRPr="00F209DD">
              <w:t>powodują,</w:t>
            </w:r>
            <w:r w:rsidRPr="00F209DD">
              <w:t xml:space="preserve"> jednakże znaczne utrudnienia w realizacji tych dążeń. W związku z powyższymi utrudnieniami samorząd podjął działania zmierzające do poprawy warunków życia na obszarze gminy w oparciu o środki pochodzące z EFRR. Problemem o kluczowym znaczeniu zarówno dla władz lokalnych jaki i mieszkańców jest poprawa warunków życia. Kluczowym problemem jest dostosowanie infrastruktury związanej z produkcją energii do rosnącego zapotrzebowania na usługi wysokiej jakości z uwzględnieniem aspektów ochrony środowiska. </w:t>
            </w:r>
          </w:p>
          <w:p w14:paraId="755BC260" w14:textId="5C51D329" w:rsidR="00F209DD" w:rsidRPr="00F209DD" w:rsidRDefault="00F209DD" w:rsidP="006C4D83">
            <w:pPr>
              <w:jc w:val="both"/>
            </w:pPr>
            <w:r w:rsidRPr="00F209DD">
              <w:t xml:space="preserve">Zakres projektu polegający na montażu instalacji ogniw fotowoltaicznych wraz z magazynami energii pozwoli na dywersyfikację źródeł energii na terenie objętym inwestycją. Budowa instalacji OZE na potrzeby budynków użyteczności publicznej w Radzyniu Podlaskim będzie miała pozytywny wpływ na środowisko. Wytwarzanie energii elektrycznej ze słońca spowoduje duże oszczędności w poborze energii elektrycznej z sieci, a przez to spowoduje to </w:t>
            </w:r>
            <w:r w:rsidR="00E523FE" w:rsidRPr="00F209DD">
              <w:t>obniżenie</w:t>
            </w:r>
            <w:r w:rsidRPr="00F209DD">
              <w:t xml:space="preserve"> emisji CO2 i pyłów PM 10 i PM 2,5 do atmosfery.</w:t>
            </w:r>
          </w:p>
          <w:p w14:paraId="5C3CE0E6" w14:textId="77777777" w:rsidR="00F209DD" w:rsidRPr="00F209DD" w:rsidRDefault="00F209DD" w:rsidP="006C4D83">
            <w:pPr>
              <w:jc w:val="both"/>
            </w:pPr>
            <w:r w:rsidRPr="00F209DD">
              <w:t xml:space="preserve">Odbiorcami rezultatów projektu będą użytkownicy budynków użyteczności publicznej. </w:t>
            </w:r>
          </w:p>
          <w:p w14:paraId="7ECEBDBD" w14:textId="0F33BA97" w:rsidR="00F209DD" w:rsidRPr="00F209DD" w:rsidRDefault="00F209DD" w:rsidP="006C4D83">
            <w:pPr>
              <w:jc w:val="both"/>
            </w:pPr>
            <w:r w:rsidRPr="00F209DD">
              <w:t>Planowana moc do zainstalowania nie przekroczy 0,49 MWe.</w:t>
            </w:r>
          </w:p>
        </w:tc>
      </w:tr>
      <w:tr w:rsidR="00F209DD" w:rsidRPr="00F209DD" w14:paraId="70FE16C7" w14:textId="77777777" w:rsidTr="007230C4">
        <w:trPr>
          <w:trHeight w:val="1466"/>
        </w:trPr>
        <w:tc>
          <w:tcPr>
            <w:tcW w:w="9072" w:type="dxa"/>
            <w:gridSpan w:val="2"/>
          </w:tcPr>
          <w:p w14:paraId="501B6053" w14:textId="77777777" w:rsidR="00F209DD" w:rsidRPr="00F209DD" w:rsidRDefault="00F209DD" w:rsidP="006C4D83">
            <w:pPr>
              <w:jc w:val="both"/>
              <w:rPr>
                <w:b/>
                <w:bCs/>
              </w:rPr>
            </w:pPr>
            <w:r w:rsidRPr="00F209DD">
              <w:rPr>
                <w:b/>
                <w:bCs/>
              </w:rPr>
              <w:t xml:space="preserve">Uzasadnienie zintegrowanego charakteru przedsięwzięcia: </w:t>
            </w:r>
          </w:p>
          <w:p w14:paraId="454B335B" w14:textId="77777777" w:rsidR="00F209DD" w:rsidRPr="00F209DD" w:rsidRDefault="00F209DD" w:rsidP="006C4D83">
            <w:pPr>
              <w:jc w:val="both"/>
              <w:rPr>
                <w:i/>
                <w:iCs/>
              </w:rPr>
            </w:pPr>
            <w:r w:rsidRPr="00F209DD">
              <w:rPr>
                <w:i/>
                <w:iCs/>
              </w:rPr>
              <w:t>(należy uzasadnić` zintegrowany charakter projektu (w tym opis terytorialnego zasięgu projektu), jego odbiorców oraz wskazać oddziaływanie na rozwiązywanie wspólnych problemów Miejskich Obszarów Funkcjonalnych a także wskazać w jaki sposób projekt wpisuje się w cele MOF)</w:t>
            </w:r>
          </w:p>
        </w:tc>
      </w:tr>
      <w:tr w:rsidR="00F209DD" w:rsidRPr="00F209DD" w14:paraId="5AF8F5C3" w14:textId="77777777" w:rsidTr="007230C4">
        <w:tc>
          <w:tcPr>
            <w:tcW w:w="9072" w:type="dxa"/>
            <w:gridSpan w:val="2"/>
          </w:tcPr>
          <w:p w14:paraId="5EBCBFA3" w14:textId="27AC786D" w:rsidR="00F209DD" w:rsidRPr="00F209DD" w:rsidRDefault="00F209DD" w:rsidP="006C4D83">
            <w:pPr>
              <w:jc w:val="both"/>
            </w:pPr>
            <w:r w:rsidRPr="00F209DD">
              <w:t>Projekt „Budowa instalacji OZE dla zapewnienia bezpieczeństwa energetycznego budynków użyteczności publicznej na terenie Miasta Radzyń Podlaski” będzie realizowany w ramach wiązki projektowej działania 4.8 wraz z projektami realizowanymi przez Gminę Borki pn. „Budowa instalacji OZE dla zapewnienia bezpieczeństwa energetycznego budynków użyteczności publicznej” oraz przez Gminę Radzyń Podlaski pn. „Odnawialne Źródła Energii na terenie Gminy RADZYŃ PODLASKI”.  Każda JST będzie realizowała zadania na swoim terenie, ale końcowe efekty projektu pozwolą osiągnąć cele MOF związane ze wzmocnieniem odporności na zmiany klimatu.</w:t>
            </w:r>
          </w:p>
          <w:p w14:paraId="0A10A70F" w14:textId="141F569A" w:rsidR="00F209DD" w:rsidRPr="00F209DD" w:rsidRDefault="00F209DD" w:rsidP="006C4D83">
            <w:pPr>
              <w:jc w:val="both"/>
            </w:pPr>
            <w:r w:rsidRPr="00F209DD">
              <w:t xml:space="preserve">Zintegrowanie w ramach wiązki oznacza występowanie powiązań pomiędzy projektami ZIT o tożsamym zakresie tematycznym (ten sam typ projektu) w danym Celu Szczegółowym dla których można określić efekt zintegrowanego oddziaływania na obszar więcej niż 1 gminy. W tym przypadku poprawiona zostanie sytuacja w zakresie wykorzystania energii odnawialnej MOF Radzynia Podlaskiego. Podkreślić również należy fakt, że z budynków użyteczności publicznej mogą </w:t>
            </w:r>
            <w:r w:rsidR="00E523FE" w:rsidRPr="00F209DD">
              <w:t>korzystać wszyscy</w:t>
            </w:r>
            <w:r w:rsidRPr="00F209DD">
              <w:t xml:space="preserve"> mieszkańcy MOF. </w:t>
            </w:r>
          </w:p>
          <w:p w14:paraId="75E7DC3D" w14:textId="4E89D971" w:rsidR="00F209DD" w:rsidRPr="00F209DD" w:rsidRDefault="00F209DD" w:rsidP="006C4D83">
            <w:pPr>
              <w:jc w:val="both"/>
            </w:pPr>
            <w:r w:rsidRPr="00F209DD">
              <w:t>Wskazane projekty oddziaływują na wspólne problemy w zakresie wspierania wykorzystania energii odnawialnej MOF Radzynia Podlaskiego wskazane na etapie diagnostycznym Strategii ZIT MOF. Rozwiązanie problemów w niniejszym zakresie jest również elementem celów strategicznych z części kierunkowej dokumentu. Deklarowany jest tutaj wspólny efekt, rezultat lub produkt końcowy projektu, tj. poprawa bezpieczeństwa energetycznego i rozwój czystej energii na terenie MOF. Powstała w ramach projektu infrastruktura będzie wywierała pozytywny wpływ na mieszkańców wszystkich JST wchodzących w skład MOF.</w:t>
            </w:r>
          </w:p>
        </w:tc>
      </w:tr>
      <w:tr w:rsidR="00F209DD" w:rsidRPr="00F209DD" w14:paraId="77A6FD6E" w14:textId="77777777" w:rsidTr="007230C4">
        <w:trPr>
          <w:trHeight w:val="300"/>
        </w:trPr>
        <w:tc>
          <w:tcPr>
            <w:tcW w:w="9072" w:type="dxa"/>
            <w:gridSpan w:val="2"/>
          </w:tcPr>
          <w:p w14:paraId="1BF91F5F" w14:textId="77777777" w:rsidR="00F209DD" w:rsidRPr="00F209DD" w:rsidRDefault="00F209DD" w:rsidP="006C4D83">
            <w:pPr>
              <w:jc w:val="both"/>
              <w:rPr>
                <w:i/>
                <w:iCs/>
              </w:rPr>
            </w:pPr>
            <w:r w:rsidRPr="00F209DD">
              <w:rPr>
                <w:b/>
                <w:bCs/>
              </w:rPr>
              <w:lastRenderedPageBreak/>
              <w:t>Komplementarność projektu z projektami realizowanymi z innych środków publicznych, w szczególności ze środków Unii Europejskiej:</w:t>
            </w:r>
          </w:p>
          <w:p w14:paraId="3F3537B5" w14:textId="77777777" w:rsidR="00F209DD" w:rsidRPr="00F209DD" w:rsidRDefault="00F209DD" w:rsidP="006C4D83">
            <w:pPr>
              <w:jc w:val="both"/>
              <w:rPr>
                <w:b/>
                <w:bCs/>
              </w:rPr>
            </w:pPr>
            <w:r w:rsidRPr="00F209DD">
              <w:rPr>
                <w:i/>
                <w:iCs/>
              </w:rPr>
              <w:t>(należy wskazać projekty komplementarne z opisem powiązań między projektami, w tym inne projekty planowane w Strategii ZIT MOF)</w:t>
            </w:r>
          </w:p>
        </w:tc>
      </w:tr>
      <w:tr w:rsidR="00F209DD" w:rsidRPr="00F209DD" w14:paraId="59FBBA7E" w14:textId="77777777" w:rsidTr="007230C4">
        <w:tc>
          <w:tcPr>
            <w:tcW w:w="9072" w:type="dxa"/>
            <w:gridSpan w:val="2"/>
          </w:tcPr>
          <w:p w14:paraId="545B9F51" w14:textId="1967B2CC" w:rsidR="00F209DD" w:rsidRPr="00F209DD" w:rsidRDefault="00F209DD" w:rsidP="006C4D83">
            <w:pPr>
              <w:jc w:val="both"/>
            </w:pPr>
            <w:r w:rsidRPr="00F209DD">
              <w:t>Projekt jest komplementarny z projektem pn. „SŁONECZNY RADZYŃ”, nr RPLU.04.01.00-06-0066//19. Projekt współtworzy z wnioskowanym projektem kompleksowe rozwiązania obszarowe.</w:t>
            </w:r>
          </w:p>
        </w:tc>
      </w:tr>
      <w:tr w:rsidR="00F209DD" w:rsidRPr="00F209DD" w14:paraId="7064FD50" w14:textId="77777777" w:rsidTr="007230C4">
        <w:trPr>
          <w:trHeight w:val="300"/>
        </w:trPr>
        <w:tc>
          <w:tcPr>
            <w:tcW w:w="9072" w:type="dxa"/>
            <w:gridSpan w:val="2"/>
          </w:tcPr>
          <w:p w14:paraId="292E6C56" w14:textId="77777777" w:rsidR="00F209DD" w:rsidRPr="00F209DD" w:rsidRDefault="00F209DD" w:rsidP="006C4D83">
            <w:pPr>
              <w:jc w:val="both"/>
            </w:pPr>
            <w:r w:rsidRPr="00F209DD">
              <w:rPr>
                <w:b/>
                <w:bCs/>
              </w:rPr>
              <w:t>Gotowość dokumentacyjna projektu do podjęcia jego realizacji:</w:t>
            </w:r>
          </w:p>
          <w:p w14:paraId="74FEDCAE" w14:textId="77777777" w:rsidR="00F209DD" w:rsidRPr="00F209DD" w:rsidRDefault="00F209DD" w:rsidP="006C4D83">
            <w:pPr>
              <w:jc w:val="both"/>
              <w:rPr>
                <w:i/>
                <w:iCs/>
              </w:rPr>
            </w:pPr>
            <w:r w:rsidRPr="00F209DD">
              <w:rPr>
                <w:i/>
                <w:iCs/>
              </w:rPr>
              <w:t>(Należy wskazać stan zaawansowania prac nad projektem, tj. czy opracowano dokumentację techniczną, dokumentację środowiskową, uzyskano zezwolenie na realizację inwestycji, czy pozyskano zabezpieczenie środków niezbędnych do realizacji inwestycji. Jeśli nie pozyskano ww. dokumentów, należy wskazać planowany termin ich uzyskania. Ponadto należy wskazać planowaną datę gotowości do przedłożenia wniosku aplikacyjnego wraz z całą dokumentacją aplikacyjną).</w:t>
            </w:r>
          </w:p>
        </w:tc>
      </w:tr>
      <w:tr w:rsidR="00F209DD" w:rsidRPr="00F209DD" w14:paraId="3817A41C" w14:textId="77777777" w:rsidTr="007230C4">
        <w:trPr>
          <w:trHeight w:val="300"/>
        </w:trPr>
        <w:tc>
          <w:tcPr>
            <w:tcW w:w="9072" w:type="dxa"/>
            <w:gridSpan w:val="2"/>
          </w:tcPr>
          <w:p w14:paraId="6D56DAE0" w14:textId="77777777" w:rsidR="00F209DD" w:rsidRPr="00F209DD" w:rsidRDefault="00F209DD" w:rsidP="006C4D83">
            <w:pPr>
              <w:jc w:val="both"/>
              <w:rPr>
                <w:i/>
                <w:iCs/>
              </w:rPr>
            </w:pPr>
            <w:r w:rsidRPr="00F209DD">
              <w:t>Planowana gotowość dokumentacyjna projektu październik 2025 r.</w:t>
            </w:r>
          </w:p>
        </w:tc>
      </w:tr>
      <w:tr w:rsidR="00F209DD" w:rsidRPr="00F209DD" w14:paraId="277E825F" w14:textId="77777777" w:rsidTr="007230C4">
        <w:trPr>
          <w:trHeight w:val="300"/>
        </w:trPr>
        <w:tc>
          <w:tcPr>
            <w:tcW w:w="9072" w:type="dxa"/>
            <w:gridSpan w:val="2"/>
          </w:tcPr>
          <w:p w14:paraId="7DFF8CD3" w14:textId="77777777" w:rsidR="00F209DD" w:rsidRPr="00F209DD" w:rsidRDefault="00F209DD" w:rsidP="006C4D83">
            <w:pPr>
              <w:jc w:val="both"/>
              <w:rPr>
                <w:b/>
                <w:bCs/>
              </w:rPr>
            </w:pPr>
            <w:r w:rsidRPr="00F209DD">
              <w:rPr>
                <w:b/>
                <w:bCs/>
              </w:rPr>
              <w:t xml:space="preserve">Zgodność realizacji projektu oraz działań Wnioskodawcy/partnera z polityką antydyskryminacyjną. </w:t>
            </w:r>
          </w:p>
          <w:p w14:paraId="4FCA85DE" w14:textId="77777777" w:rsidR="00F209DD" w:rsidRPr="00F209DD" w:rsidRDefault="00F209DD" w:rsidP="006C4D83">
            <w:pPr>
              <w:jc w:val="both"/>
              <w:rPr>
                <w:b/>
                <w:bCs/>
              </w:rPr>
            </w:pPr>
            <w:r w:rsidRPr="00F209DD">
              <w:rPr>
                <w:i/>
                <w:iCs/>
              </w:rPr>
              <w:t xml:space="preserve">(należy opisać czy realizacja projektu oraz działania Wnioskodawcy/partnera nie będą skutkować jakąkolwiek dyskryminacją ze względu na płeć, rasę lub pochodzenie etniczne, religię lub światopogląd, niepełnosprawność, wiek lub orientację seksualną oraz czy będzie realizowany w zgodzie z przepisami antydyskryminacyjnymi, o których mowa w art. 9 ust. 3 Rozporządzenia Parlamentu Europejskiego i Rady nr 2021/1060 z dnia 24 czerwca 2021 r. </w:t>
            </w:r>
          </w:p>
        </w:tc>
      </w:tr>
      <w:tr w:rsidR="00F209DD" w:rsidRPr="00F209DD" w14:paraId="5CFC9B77" w14:textId="77777777" w:rsidTr="007230C4">
        <w:trPr>
          <w:trHeight w:val="736"/>
        </w:trPr>
        <w:tc>
          <w:tcPr>
            <w:tcW w:w="9072" w:type="dxa"/>
            <w:gridSpan w:val="2"/>
          </w:tcPr>
          <w:p w14:paraId="3B5C3F7E" w14:textId="26769E6A" w:rsidR="00F209DD" w:rsidRPr="00F209DD" w:rsidRDefault="00F209DD" w:rsidP="006C4D83">
            <w:pPr>
              <w:jc w:val="both"/>
            </w:pPr>
            <w:r w:rsidRPr="00F209DD">
              <w:t xml:space="preserve">Zrównoważony rozwój i ochrona środowiska mają szczególne znaczenie na terenie miasta. Kwestią szczególnie ważną dla mieszkańców Miasta Radzyń Podlaski jest zapewnienie odpowiedniej jakości życia. Ważnym czynnikiem w tym zakresie są korzyści płynące z realizacji </w:t>
            </w:r>
            <w:r w:rsidR="00E523FE" w:rsidRPr="00F209DD">
              <w:t>inwestycji,</w:t>
            </w:r>
            <w:r w:rsidRPr="00F209DD">
              <w:t xml:space="preserve"> czyli: -Niwelowanie barier dla wdrażania nowych rozwiązań (wykorzystywania alternatywnych źródeł energii), gdzie z jednej strony jest niska świadomość potrzeby ochrony środowiska, z drugiej strony obawa przed nadmiernymi kosztami w stosunku do efektów. Wdrażanie i promocja tego rodzaju rozwiązań, usług i produktów czystej energii, w tym promocji lokalizowania ośrodków czystej energii na obszarach peryferyjnych. Projekt wywiera pozytywny wpływ na politykę horyzontalną UE promowania równości mężczyzn i kobiet oraz niedyskryminacji. Projekt ma pozytywny wpływ na realizację zasady równości poprzez ukierunkowanie na efekty ekologiczne związane z realizacją instalacji OZE, ale także na, związane z nimi pobudzenie gospodarcze i zapobieganie wyłączeniu z procesów wzrostu terenu Miasta. Efekty realizacji projektu, jakim będą min. lepszy stan jakościowy powietrza i podniesienie poziomu bezpieczeństwa ekologicznego obszaru miasta oddziałują pozytywnie na wszystkich mieszkańców. </w:t>
            </w:r>
          </w:p>
        </w:tc>
      </w:tr>
      <w:tr w:rsidR="00F209DD" w:rsidRPr="00F209DD" w14:paraId="0FE8D427" w14:textId="77777777" w:rsidTr="006C4D83">
        <w:trPr>
          <w:trHeight w:val="708"/>
        </w:trPr>
        <w:tc>
          <w:tcPr>
            <w:tcW w:w="9072" w:type="dxa"/>
            <w:gridSpan w:val="2"/>
          </w:tcPr>
          <w:p w14:paraId="61E50423" w14:textId="77777777" w:rsidR="00F209DD" w:rsidRPr="00F209DD" w:rsidRDefault="00F209DD" w:rsidP="006C4D83">
            <w:pPr>
              <w:jc w:val="both"/>
              <w:rPr>
                <w:b/>
                <w:bCs/>
              </w:rPr>
            </w:pPr>
            <w:r w:rsidRPr="00F209DD">
              <w:rPr>
                <w:b/>
                <w:bCs/>
              </w:rPr>
              <w:t>Zgodność z zasadami horyzontalnymi określonymi w Traktacie o Funkcjonowaniu Unii Europejskiej oraz w Rozporządzeniu Parlamentu Europejskiego i Rady nr 2021/1060 z dnia 24 czerwca 2021 r. oraz z zasadą DNSH.</w:t>
            </w:r>
          </w:p>
          <w:p w14:paraId="29DC9FBD" w14:textId="77777777" w:rsidR="00F209DD" w:rsidRPr="00F209DD" w:rsidRDefault="00F209DD" w:rsidP="006C4D83">
            <w:pPr>
              <w:jc w:val="both"/>
              <w:rPr>
                <w:b/>
                <w:bCs/>
                <w:i/>
                <w:iCs/>
              </w:rPr>
            </w:pPr>
            <w:r w:rsidRPr="00F209DD">
              <w:rPr>
                <w:i/>
                <w:iCs/>
              </w:rPr>
              <w:t xml:space="preserve">(należy opisać czy realizacja projektu ma pozytywny wpływ na zasadę równości szans i niedyskryminacji, w tym dostępności dla osób z niepełnosprawnościami, czy efekty projektów (produkty, usługi, infrastruktura) będą dostępne dla wszystkich, zgodnie z postanowieniami art. 9 Konwencji ONZ o Prawach Osób Niepełnosprawnych, z poszanowaniem zasad określonych w art. 9 </w:t>
            </w:r>
            <w:r w:rsidRPr="00F209DD">
              <w:rPr>
                <w:i/>
                <w:iCs/>
              </w:rPr>
              <w:lastRenderedPageBreak/>
              <w:t>rozporządzenia nr 2021/1060) lub neutralne). Ponadto należy wskazać, w jakim zakresie realizacja inwestycji będzie zgodna z zasadą DNSH).</w:t>
            </w:r>
          </w:p>
        </w:tc>
      </w:tr>
      <w:tr w:rsidR="00F209DD" w:rsidRPr="00F209DD" w14:paraId="42A51E48" w14:textId="77777777" w:rsidTr="007230C4">
        <w:trPr>
          <w:trHeight w:val="736"/>
        </w:trPr>
        <w:tc>
          <w:tcPr>
            <w:tcW w:w="9072" w:type="dxa"/>
            <w:gridSpan w:val="2"/>
          </w:tcPr>
          <w:p w14:paraId="721FA260" w14:textId="77777777" w:rsidR="00F209DD" w:rsidRPr="00F209DD" w:rsidRDefault="00F209DD" w:rsidP="006C4D83">
            <w:pPr>
              <w:jc w:val="both"/>
            </w:pPr>
            <w:r w:rsidRPr="00F209DD">
              <w:lastRenderedPageBreak/>
              <w:t>Projekt wywiera pozytywny wpływ na politykę horyzontalną UE promowania równości mężczyzn i kobiet oraz niedyskryminacji, w tym w zakresie dostępności dla osób niepełnosprawnych. Projekt ma pozytywny wpływ na realizację zasady równości poprzez ukierunkowanie na efekty ekologiczne związane z realizacją instalacji OZE, ale także na, związane z nimi pobudzenie gospodarcze i zapobieganie wyłączeniu z procesów wzrostu terenu Miasta. Efekty realizacji projektu, jakim będą min. lepszy stan jakościowy powietrza i podniesienie poziomu bezpieczeństwa ekologicznego obszaru miasta oddziałują pozytywnie na wszystkich mieszkańców. Projekt nie oddziałuje zatem negatywnie na środowisko, zgodnie z zasadą nieczynienia znaczącej szkody środowisku. Nie przewiduje się tutaj inwestycji w infrastrukturę, co gwarantuje brak nawet krótkotrwałego wpływu na środowisko.</w:t>
            </w:r>
          </w:p>
        </w:tc>
      </w:tr>
    </w:tbl>
    <w:p w14:paraId="197FF3BB" w14:textId="77777777" w:rsidR="00F209DD" w:rsidRDefault="00F209DD" w:rsidP="006C4D83">
      <w:pPr>
        <w:jc w:val="both"/>
      </w:pPr>
    </w:p>
    <w:tbl>
      <w:tblPr>
        <w:tblStyle w:val="Tabela-Motyw"/>
        <w:tblW w:w="9072" w:type="dxa"/>
        <w:tblLayout w:type="fixed"/>
        <w:tblLook w:val="04A0" w:firstRow="1" w:lastRow="0" w:firstColumn="1" w:lastColumn="0" w:noHBand="0" w:noVBand="1"/>
      </w:tblPr>
      <w:tblGrid>
        <w:gridCol w:w="3544"/>
        <w:gridCol w:w="5528"/>
      </w:tblGrid>
      <w:tr w:rsidR="00E225FD" w:rsidRPr="007B424E" w14:paraId="584B03E0" w14:textId="77777777" w:rsidTr="00E225FD">
        <w:tc>
          <w:tcPr>
            <w:tcW w:w="3544" w:type="dxa"/>
            <w:shd w:val="clear" w:color="auto" w:fill="E2EFD9" w:themeFill="accent6" w:themeFillTint="33"/>
          </w:tcPr>
          <w:p w14:paraId="23965ECA" w14:textId="77777777" w:rsidR="00E225FD" w:rsidRPr="0004212D" w:rsidRDefault="00E225FD" w:rsidP="006C4D83">
            <w:pPr>
              <w:jc w:val="both"/>
              <w:rPr>
                <w:b/>
                <w:bCs/>
              </w:rPr>
            </w:pPr>
            <w:r w:rsidRPr="00506822">
              <w:rPr>
                <w:b/>
                <w:bCs/>
              </w:rPr>
              <w:t>Tytuł projektu</w:t>
            </w:r>
            <w:r>
              <w:rPr>
                <w:b/>
                <w:bCs/>
              </w:rPr>
              <w:t>:</w:t>
            </w:r>
          </w:p>
        </w:tc>
        <w:tc>
          <w:tcPr>
            <w:tcW w:w="5528" w:type="dxa"/>
            <w:shd w:val="clear" w:color="auto" w:fill="E2EFD9" w:themeFill="accent6" w:themeFillTint="33"/>
          </w:tcPr>
          <w:p w14:paraId="720F8415" w14:textId="5FED406C" w:rsidR="00E225FD" w:rsidRPr="003F3360" w:rsidRDefault="00E225FD" w:rsidP="006C4D83">
            <w:pPr>
              <w:keepNext/>
              <w:spacing w:before="120" w:after="120" w:line="276" w:lineRule="auto"/>
              <w:jc w:val="both"/>
              <w:rPr>
                <w:b/>
                <w:bCs/>
                <w:noProof/>
              </w:rPr>
            </w:pPr>
            <w:r w:rsidRPr="003F3360">
              <w:rPr>
                <w:b/>
                <w:bCs/>
                <w:noProof/>
              </w:rPr>
              <w:t>Budowa instalacji OZE dla zapewnienia bezpieczeństwa energetycznego budynków użyteczności publicznej.</w:t>
            </w:r>
          </w:p>
        </w:tc>
      </w:tr>
      <w:tr w:rsidR="00E225FD" w:rsidRPr="007B424E" w14:paraId="18972D22" w14:textId="77777777" w:rsidTr="00AA0C1E">
        <w:tc>
          <w:tcPr>
            <w:tcW w:w="3544" w:type="dxa"/>
          </w:tcPr>
          <w:p w14:paraId="50E09818" w14:textId="77777777" w:rsidR="00E225FD" w:rsidRPr="00506822" w:rsidRDefault="00E225FD" w:rsidP="006C4D83">
            <w:pPr>
              <w:jc w:val="both"/>
              <w:rPr>
                <w:b/>
                <w:bCs/>
              </w:rPr>
            </w:pPr>
            <w:r w:rsidRPr="00506822">
              <w:rPr>
                <w:b/>
                <w:bCs/>
              </w:rPr>
              <w:t>Nazwa lidera/wnioskodawcy:</w:t>
            </w:r>
          </w:p>
        </w:tc>
        <w:tc>
          <w:tcPr>
            <w:tcW w:w="5528" w:type="dxa"/>
          </w:tcPr>
          <w:p w14:paraId="5337A3E3" w14:textId="4089C562" w:rsidR="00E225FD" w:rsidRPr="007B424E" w:rsidRDefault="00E225FD" w:rsidP="006C4D83">
            <w:pPr>
              <w:keepNext/>
              <w:spacing w:before="120" w:after="120" w:line="276" w:lineRule="auto"/>
              <w:jc w:val="both"/>
            </w:pPr>
            <w:r w:rsidRPr="007B424E">
              <w:t>Gm</w:t>
            </w:r>
            <w:r w:rsidR="003F3360">
              <w:t>ina</w:t>
            </w:r>
            <w:r w:rsidRPr="007B424E">
              <w:t xml:space="preserve"> Borki</w:t>
            </w:r>
          </w:p>
        </w:tc>
      </w:tr>
      <w:tr w:rsidR="00E225FD" w:rsidRPr="007B424E" w14:paraId="3B317C5B" w14:textId="77777777" w:rsidTr="00AA0C1E">
        <w:tc>
          <w:tcPr>
            <w:tcW w:w="3544" w:type="dxa"/>
          </w:tcPr>
          <w:p w14:paraId="7AAB39E1" w14:textId="77777777" w:rsidR="00E225FD" w:rsidRDefault="00E225FD" w:rsidP="006C4D83">
            <w:pPr>
              <w:jc w:val="both"/>
              <w:rPr>
                <w:b/>
                <w:bCs/>
              </w:rPr>
            </w:pPr>
            <w:r w:rsidRPr="00506822">
              <w:rPr>
                <w:b/>
                <w:bCs/>
              </w:rPr>
              <w:t xml:space="preserve">Partnerzy projektu: </w:t>
            </w:r>
          </w:p>
          <w:p w14:paraId="29DB36AE" w14:textId="394CC0FF" w:rsidR="00E225FD" w:rsidRPr="00506822" w:rsidRDefault="00E225FD" w:rsidP="006C4D83">
            <w:pPr>
              <w:jc w:val="both"/>
              <w:rPr>
                <w:b/>
                <w:bCs/>
              </w:rPr>
            </w:pPr>
            <w:r w:rsidRPr="00506822">
              <w:rPr>
                <w:i/>
                <w:iCs/>
              </w:rPr>
              <w:t>należy wymienić wszystkie podmioty zaangażowane w realizacje projektu poprzez powielenie poniższej tabeli</w:t>
            </w:r>
          </w:p>
        </w:tc>
        <w:tc>
          <w:tcPr>
            <w:tcW w:w="5528" w:type="dxa"/>
          </w:tcPr>
          <w:p w14:paraId="59CD7C96" w14:textId="77777777" w:rsidR="00E225FD" w:rsidRPr="007B424E" w:rsidRDefault="00E225FD" w:rsidP="006C4D83">
            <w:pPr>
              <w:keepNext/>
              <w:spacing w:before="120" w:after="120" w:line="276" w:lineRule="auto"/>
              <w:jc w:val="both"/>
            </w:pPr>
            <w:r w:rsidRPr="007B424E">
              <w:t>Nie dotyczy</w:t>
            </w:r>
          </w:p>
        </w:tc>
      </w:tr>
      <w:tr w:rsidR="00E225FD" w:rsidRPr="007B424E" w14:paraId="44F2B12B" w14:textId="77777777" w:rsidTr="00AA0C1E">
        <w:tc>
          <w:tcPr>
            <w:tcW w:w="3544" w:type="dxa"/>
          </w:tcPr>
          <w:p w14:paraId="747C7E2E" w14:textId="77777777" w:rsidR="00E225FD" w:rsidRPr="00506822" w:rsidRDefault="00E225FD" w:rsidP="006C4D83">
            <w:pPr>
              <w:jc w:val="both"/>
              <w:rPr>
                <w:b/>
                <w:bCs/>
              </w:rPr>
            </w:pPr>
            <w:r w:rsidRPr="00506822">
              <w:rPr>
                <w:b/>
                <w:bCs/>
              </w:rPr>
              <w:t>Rola partnera w projekcie (w tym udział finansowy):</w:t>
            </w:r>
          </w:p>
        </w:tc>
        <w:tc>
          <w:tcPr>
            <w:tcW w:w="5528" w:type="dxa"/>
          </w:tcPr>
          <w:p w14:paraId="6701A3B8" w14:textId="77777777" w:rsidR="00E225FD" w:rsidRPr="007B424E" w:rsidRDefault="00E225FD" w:rsidP="006C4D83">
            <w:pPr>
              <w:keepNext/>
              <w:spacing w:before="120" w:after="120" w:line="276" w:lineRule="auto"/>
              <w:jc w:val="both"/>
            </w:pPr>
            <w:r w:rsidRPr="007B424E">
              <w:t>Nie dotyczy</w:t>
            </w:r>
          </w:p>
        </w:tc>
      </w:tr>
      <w:tr w:rsidR="00E225FD" w:rsidRPr="007B424E" w14:paraId="07E03200" w14:textId="77777777" w:rsidTr="00AA0C1E">
        <w:tc>
          <w:tcPr>
            <w:tcW w:w="3544" w:type="dxa"/>
          </w:tcPr>
          <w:p w14:paraId="2D83AAF8" w14:textId="5C5DAE7E" w:rsidR="00E225FD" w:rsidRPr="00506822" w:rsidRDefault="00E225FD" w:rsidP="006C4D83">
            <w:pPr>
              <w:jc w:val="both"/>
              <w:rPr>
                <w:b/>
                <w:bCs/>
              </w:rPr>
            </w:pPr>
            <w:r w:rsidRPr="51F20D21">
              <w:rPr>
                <w:b/>
                <w:bCs/>
              </w:rPr>
              <w:t xml:space="preserve">Numer i nazwa Działania w </w:t>
            </w:r>
            <w:r w:rsidR="00E523FE" w:rsidRPr="51F20D21">
              <w:rPr>
                <w:b/>
                <w:bCs/>
              </w:rPr>
              <w:t>ramach Szczegółowego</w:t>
            </w:r>
            <w:r w:rsidRPr="51F20D21">
              <w:rPr>
                <w:b/>
                <w:bCs/>
              </w:rPr>
              <w:t xml:space="preserve"> Opisu Priorytetów programu Fundusze Europejskie dla lubelskiego 2021-2027: </w:t>
            </w:r>
          </w:p>
          <w:p w14:paraId="2F42B899" w14:textId="77777777" w:rsidR="00E225FD" w:rsidRPr="00506822" w:rsidRDefault="00E225FD" w:rsidP="006C4D83">
            <w:pPr>
              <w:jc w:val="both"/>
              <w:rPr>
                <w:b/>
                <w:bCs/>
              </w:rPr>
            </w:pPr>
            <w:r w:rsidRPr="00506822">
              <w:rPr>
                <w:i/>
                <w:iCs/>
              </w:rPr>
              <w:t xml:space="preserve">(należy wpisać nr i nazwę Działania oraz uzasadnić zgodność projektu z danym Działaniem, konkretny kod interwencji z danego </w:t>
            </w:r>
            <w:r>
              <w:rPr>
                <w:i/>
                <w:iCs/>
              </w:rPr>
              <w:t>Działania</w:t>
            </w:r>
            <w:r w:rsidRPr="00506822">
              <w:rPr>
                <w:i/>
                <w:iCs/>
              </w:rPr>
              <w:t xml:space="preserve"> Programu)</w:t>
            </w:r>
          </w:p>
        </w:tc>
        <w:tc>
          <w:tcPr>
            <w:tcW w:w="5528" w:type="dxa"/>
          </w:tcPr>
          <w:p w14:paraId="2DB08A84" w14:textId="77777777" w:rsidR="00E225FD" w:rsidRPr="007B424E" w:rsidRDefault="00E225FD" w:rsidP="006C4D83">
            <w:pPr>
              <w:keepNext/>
              <w:spacing w:before="120" w:after="120" w:line="276" w:lineRule="auto"/>
              <w:jc w:val="both"/>
            </w:pPr>
            <w:r w:rsidRPr="007B424E">
              <w:t>Działanie 4.8 Zwiększenie wykorzystania Odnawialnych Źródeł Energii w ramach Zintegrowanych Inwestycji Terytorialnych</w:t>
            </w:r>
          </w:p>
          <w:p w14:paraId="68BEC7FC" w14:textId="77777777" w:rsidR="00E225FD" w:rsidRPr="007B424E" w:rsidRDefault="00E225FD" w:rsidP="006C4D83">
            <w:pPr>
              <w:keepNext/>
              <w:spacing w:before="120" w:after="120" w:line="276" w:lineRule="auto"/>
              <w:jc w:val="both"/>
            </w:pPr>
            <w:r w:rsidRPr="007B424E">
              <w:t>048 Energia odnawialna: słoneczna</w:t>
            </w:r>
          </w:p>
          <w:p w14:paraId="7A0B0D2C" w14:textId="77777777" w:rsidR="00E225FD" w:rsidRPr="007B424E" w:rsidRDefault="00E225FD" w:rsidP="006C4D83">
            <w:pPr>
              <w:keepNext/>
              <w:spacing w:before="120" w:after="120" w:line="276" w:lineRule="auto"/>
              <w:jc w:val="both"/>
            </w:pPr>
            <w:r w:rsidRPr="007B424E">
              <w:t>Uzasadnienie:</w:t>
            </w:r>
          </w:p>
          <w:p w14:paraId="15055024" w14:textId="2C1AA997" w:rsidR="00E225FD" w:rsidRPr="007B424E" w:rsidRDefault="00E225FD" w:rsidP="006C4D83">
            <w:pPr>
              <w:jc w:val="both"/>
            </w:pPr>
            <w:r w:rsidRPr="007B424E">
              <w:t xml:space="preserve">Konieczność zwiększenia wykorzystania odnawialnych źródeł energii na obszarze MOF wynika z potrzeby poprawy bezpieczeństwa energetycznego i rozwoju czystej energii na terenie MOF. Projekt realizowany będzie w </w:t>
            </w:r>
            <w:r w:rsidR="00E523FE" w:rsidRPr="007B424E">
              <w:t>ramach jednego</w:t>
            </w:r>
            <w:r w:rsidRPr="007B424E">
              <w:t xml:space="preserve"> z typów projektów działania 4.8 SZOP, t.j. 1. Budowa i rozbudowa instalacji odnawialnych źródeł energii w zakresie wytwarzania energii elektrycznej.</w:t>
            </w:r>
          </w:p>
        </w:tc>
      </w:tr>
      <w:tr w:rsidR="00E225FD" w:rsidRPr="007B424E" w14:paraId="2A908D1F" w14:textId="77777777" w:rsidTr="00AA0C1E">
        <w:trPr>
          <w:trHeight w:val="300"/>
        </w:trPr>
        <w:tc>
          <w:tcPr>
            <w:tcW w:w="3544" w:type="dxa"/>
          </w:tcPr>
          <w:p w14:paraId="515F5897" w14:textId="00661726" w:rsidR="00E225FD" w:rsidRDefault="00E225FD" w:rsidP="006C4D83">
            <w:pPr>
              <w:jc w:val="both"/>
              <w:rPr>
                <w:b/>
                <w:bCs/>
              </w:rPr>
            </w:pPr>
            <w:r w:rsidRPr="51F20D21">
              <w:rPr>
                <w:b/>
                <w:bCs/>
              </w:rPr>
              <w:t>Okres realizacji:</w:t>
            </w:r>
          </w:p>
        </w:tc>
        <w:tc>
          <w:tcPr>
            <w:tcW w:w="5528" w:type="dxa"/>
          </w:tcPr>
          <w:p w14:paraId="51D66FEC" w14:textId="77777777" w:rsidR="00E225FD" w:rsidRPr="007B424E" w:rsidRDefault="00E225FD" w:rsidP="006C4D83">
            <w:pPr>
              <w:spacing w:line="276" w:lineRule="auto"/>
              <w:jc w:val="both"/>
            </w:pPr>
            <w:r w:rsidRPr="007B424E">
              <w:t>2025 - 2026</w:t>
            </w:r>
          </w:p>
        </w:tc>
      </w:tr>
      <w:tr w:rsidR="00E225FD" w:rsidRPr="007B424E" w14:paraId="0B6F15EB" w14:textId="77777777" w:rsidTr="00AA0C1E">
        <w:tc>
          <w:tcPr>
            <w:tcW w:w="3544" w:type="dxa"/>
          </w:tcPr>
          <w:p w14:paraId="0682B6AE" w14:textId="77777777" w:rsidR="00E225FD" w:rsidRPr="00506822" w:rsidRDefault="00E225FD" w:rsidP="006C4D83">
            <w:pPr>
              <w:jc w:val="both"/>
              <w:rPr>
                <w:b/>
                <w:bCs/>
              </w:rPr>
            </w:pPr>
            <w:r w:rsidRPr="00506822">
              <w:rPr>
                <w:b/>
                <w:bCs/>
              </w:rPr>
              <w:t>Całkowita wartość projektu:</w:t>
            </w:r>
          </w:p>
          <w:p w14:paraId="5FA6F193" w14:textId="77777777" w:rsidR="00E225FD" w:rsidRPr="00506822" w:rsidRDefault="00E225FD" w:rsidP="006C4D83">
            <w:pPr>
              <w:jc w:val="both"/>
              <w:rPr>
                <w:b/>
                <w:bCs/>
              </w:rPr>
            </w:pPr>
            <w:r w:rsidRPr="00506822">
              <w:rPr>
                <w:i/>
                <w:iCs/>
              </w:rPr>
              <w:lastRenderedPageBreak/>
              <w:t>szacowana całkowita wartość projektu (koszty kwalifikowalne + niekwalifikowalne)</w:t>
            </w:r>
          </w:p>
        </w:tc>
        <w:tc>
          <w:tcPr>
            <w:tcW w:w="5528" w:type="dxa"/>
          </w:tcPr>
          <w:p w14:paraId="228E6F5E" w14:textId="77777777" w:rsidR="00E225FD" w:rsidRDefault="00E225FD" w:rsidP="006C4D83">
            <w:pPr>
              <w:keepNext/>
              <w:spacing w:before="120" w:after="120" w:line="276" w:lineRule="auto"/>
              <w:jc w:val="both"/>
            </w:pPr>
            <w:r>
              <w:lastRenderedPageBreak/>
              <w:t>1 278 992,77 zł</w:t>
            </w:r>
          </w:p>
          <w:p w14:paraId="4D533041" w14:textId="77777777" w:rsidR="00E225FD" w:rsidRPr="007B424E" w:rsidRDefault="00E225FD" w:rsidP="006C4D83">
            <w:pPr>
              <w:keepNext/>
              <w:spacing w:before="120" w:after="120" w:line="276" w:lineRule="auto"/>
              <w:jc w:val="both"/>
            </w:pPr>
            <w:r>
              <w:t>281 716,47 euro</w:t>
            </w:r>
          </w:p>
        </w:tc>
      </w:tr>
      <w:tr w:rsidR="00E225FD" w:rsidRPr="007B424E" w14:paraId="29BB6E9E" w14:textId="77777777" w:rsidTr="00AA0C1E">
        <w:tc>
          <w:tcPr>
            <w:tcW w:w="3544" w:type="dxa"/>
          </w:tcPr>
          <w:p w14:paraId="3FA885DA" w14:textId="77777777" w:rsidR="00E225FD" w:rsidRPr="00506822" w:rsidRDefault="00E225FD" w:rsidP="006C4D83">
            <w:pPr>
              <w:jc w:val="both"/>
              <w:rPr>
                <w:b/>
                <w:bCs/>
              </w:rPr>
            </w:pPr>
            <w:r>
              <w:rPr>
                <w:b/>
                <w:bCs/>
              </w:rPr>
              <w:t>K</w:t>
            </w:r>
            <w:r w:rsidRPr="00506822">
              <w:rPr>
                <w:b/>
                <w:bCs/>
              </w:rPr>
              <w:t>wota dofinansowania</w:t>
            </w:r>
            <w:r>
              <w:rPr>
                <w:b/>
                <w:bCs/>
              </w:rPr>
              <w:t>:</w:t>
            </w:r>
          </w:p>
        </w:tc>
        <w:tc>
          <w:tcPr>
            <w:tcW w:w="5528" w:type="dxa"/>
          </w:tcPr>
          <w:p w14:paraId="5E4F7800" w14:textId="3AD5E8FD" w:rsidR="00E225FD" w:rsidRPr="007B424E" w:rsidRDefault="00E225FD" w:rsidP="006C4D83">
            <w:pPr>
              <w:keepNext/>
              <w:spacing w:before="120" w:after="120" w:line="276" w:lineRule="auto"/>
              <w:jc w:val="both"/>
            </w:pPr>
            <w:r>
              <w:t>1 087 143,86 zł</w:t>
            </w:r>
            <w:r w:rsidR="00086B4B">
              <w:t xml:space="preserve">, </w:t>
            </w:r>
            <w:r>
              <w:t>239 459 euro</w:t>
            </w:r>
          </w:p>
        </w:tc>
      </w:tr>
      <w:tr w:rsidR="00E225FD" w:rsidRPr="007B424E" w14:paraId="4E85935C" w14:textId="77777777" w:rsidTr="00AA0C1E">
        <w:tc>
          <w:tcPr>
            <w:tcW w:w="3544" w:type="dxa"/>
          </w:tcPr>
          <w:p w14:paraId="168F7C57" w14:textId="77777777" w:rsidR="00E225FD" w:rsidRPr="00506822" w:rsidRDefault="00E225FD" w:rsidP="006C4D83">
            <w:pPr>
              <w:jc w:val="both"/>
              <w:rPr>
                <w:b/>
                <w:bCs/>
              </w:rPr>
            </w:pPr>
            <w:r w:rsidRPr="00506822">
              <w:rPr>
                <w:b/>
                <w:bCs/>
              </w:rPr>
              <w:t>Planowany wkład własny Wnioskodawcy:</w:t>
            </w:r>
          </w:p>
        </w:tc>
        <w:tc>
          <w:tcPr>
            <w:tcW w:w="5528" w:type="dxa"/>
          </w:tcPr>
          <w:p w14:paraId="7229F414" w14:textId="183C96E9" w:rsidR="00E225FD" w:rsidRPr="007B424E" w:rsidRDefault="00E225FD" w:rsidP="006C4D83">
            <w:pPr>
              <w:keepNext/>
              <w:spacing w:before="120" w:after="120" w:line="276" w:lineRule="auto"/>
              <w:jc w:val="both"/>
            </w:pPr>
            <w:r>
              <w:t>191 848, 91 zł</w:t>
            </w:r>
            <w:r w:rsidR="00086B4B">
              <w:t xml:space="preserve">, </w:t>
            </w:r>
            <w:r>
              <w:t>42 257,47 euro</w:t>
            </w:r>
          </w:p>
        </w:tc>
      </w:tr>
      <w:tr w:rsidR="00E225FD" w:rsidRPr="007B424E" w14:paraId="5D4FD17F" w14:textId="77777777" w:rsidTr="00AA0C1E">
        <w:tc>
          <w:tcPr>
            <w:tcW w:w="3544" w:type="dxa"/>
          </w:tcPr>
          <w:p w14:paraId="75730011" w14:textId="77777777" w:rsidR="00E225FD" w:rsidRPr="00506822" w:rsidRDefault="00E225FD" w:rsidP="006C4D83">
            <w:pPr>
              <w:jc w:val="both"/>
              <w:rPr>
                <w:b/>
                <w:bCs/>
              </w:rPr>
            </w:pPr>
            <w:r w:rsidRPr="51F20D21">
              <w:rPr>
                <w:b/>
                <w:bCs/>
              </w:rPr>
              <w:t>Inne źródło finansowania:</w:t>
            </w:r>
          </w:p>
        </w:tc>
        <w:tc>
          <w:tcPr>
            <w:tcW w:w="5528" w:type="dxa"/>
          </w:tcPr>
          <w:p w14:paraId="57D68F99" w14:textId="77777777" w:rsidR="00E225FD" w:rsidRPr="007B424E" w:rsidRDefault="00E225FD" w:rsidP="006C4D83">
            <w:pPr>
              <w:keepNext/>
              <w:spacing w:before="120" w:after="120" w:line="276" w:lineRule="auto"/>
              <w:jc w:val="both"/>
            </w:pPr>
            <w:r w:rsidRPr="007B424E">
              <w:t>Nie dotyczy</w:t>
            </w:r>
          </w:p>
        </w:tc>
      </w:tr>
      <w:tr w:rsidR="00E225FD" w:rsidRPr="0004212D" w14:paraId="2134BE2A" w14:textId="77777777" w:rsidTr="00AA0C1E">
        <w:tc>
          <w:tcPr>
            <w:tcW w:w="9072" w:type="dxa"/>
            <w:gridSpan w:val="2"/>
          </w:tcPr>
          <w:p w14:paraId="5A24EB13" w14:textId="77777777" w:rsidR="00E225FD" w:rsidRDefault="00E225FD" w:rsidP="006C4D83">
            <w:pPr>
              <w:keepNext/>
              <w:spacing w:after="0" w:line="240" w:lineRule="auto"/>
              <w:jc w:val="both"/>
              <w:rPr>
                <w:b/>
                <w:bCs/>
                <w:noProof/>
                <w:sz w:val="24"/>
              </w:rPr>
            </w:pPr>
            <w:r>
              <w:rPr>
                <w:b/>
                <w:bCs/>
                <w:noProof/>
                <w:sz w:val="24"/>
              </w:rPr>
              <w:t>K</w:t>
            </w:r>
            <w:r w:rsidRPr="00FC6F87">
              <w:rPr>
                <w:b/>
                <w:bCs/>
                <w:noProof/>
                <w:sz w:val="24"/>
              </w:rPr>
              <w:t>rótki opis projektu</w:t>
            </w:r>
            <w:r>
              <w:rPr>
                <w:b/>
                <w:bCs/>
                <w:noProof/>
                <w:sz w:val="24"/>
              </w:rPr>
              <w:t>:</w:t>
            </w:r>
          </w:p>
          <w:p w14:paraId="555B0DFE" w14:textId="77777777" w:rsidR="00E225FD" w:rsidRPr="0004212D" w:rsidRDefault="00E225FD" w:rsidP="006C4D83">
            <w:pPr>
              <w:keepNext/>
              <w:spacing w:after="0" w:line="240" w:lineRule="auto"/>
              <w:jc w:val="both"/>
              <w:rPr>
                <w:b/>
                <w:bCs/>
                <w:i/>
                <w:iCs/>
                <w:noProof/>
                <w:sz w:val="24"/>
                <w:szCs w:val="24"/>
              </w:rPr>
            </w:pPr>
            <w:r w:rsidRPr="51F20D21">
              <w:rPr>
                <w:i/>
                <w:iCs/>
              </w:rPr>
              <w:t>(należy wskazać opis potrzeby realizacji projektu, cel, przedmiot, wskazanie głównych odbiorców projektu</w:t>
            </w:r>
            <w:r>
              <w:rPr>
                <w:i/>
                <w:iCs/>
              </w:rPr>
              <w:t>, zakres rzeczowy</w:t>
            </w:r>
            <w:r w:rsidRPr="51F20D21">
              <w:rPr>
                <w:i/>
                <w:iCs/>
              </w:rPr>
              <w:t>)</w:t>
            </w:r>
            <w:r>
              <w:rPr>
                <w:i/>
                <w:iCs/>
              </w:rPr>
              <w:t>.</w:t>
            </w:r>
          </w:p>
        </w:tc>
      </w:tr>
      <w:tr w:rsidR="00E225FD" w:rsidRPr="00FC6F87" w14:paraId="09835A2D" w14:textId="77777777" w:rsidTr="00AA0C1E">
        <w:trPr>
          <w:trHeight w:val="300"/>
        </w:trPr>
        <w:tc>
          <w:tcPr>
            <w:tcW w:w="9072" w:type="dxa"/>
            <w:gridSpan w:val="2"/>
          </w:tcPr>
          <w:p w14:paraId="7F701284" w14:textId="1297C754" w:rsidR="00E225FD" w:rsidRPr="00FC6F87" w:rsidRDefault="00E225FD" w:rsidP="006C4D83">
            <w:pPr>
              <w:keepNext/>
              <w:spacing w:before="120" w:after="120" w:line="276" w:lineRule="auto"/>
              <w:jc w:val="both"/>
              <w:rPr>
                <w:noProof/>
              </w:rPr>
            </w:pPr>
            <w:r w:rsidRPr="007B424E">
              <w:rPr>
                <w:noProof/>
              </w:rPr>
              <w:t xml:space="preserve">Potrzeba realizacji projektu wynika z konieczności dostosowania polityki ekologicznej na obszarze gminy do wymogów unijnych. Jest to inicjatywa władz lokalnych będąca odpowiedzią na potrzeby </w:t>
            </w:r>
            <w:r>
              <w:rPr>
                <w:noProof/>
              </w:rPr>
              <w:t xml:space="preserve">i </w:t>
            </w:r>
            <w:r w:rsidRPr="007B424E">
              <w:rPr>
                <w:noProof/>
              </w:rPr>
              <w:t xml:space="preserve">na zobowiązania samorządu. Szczególne znaczenie odgrywa tu także troska o środowisko naturalne i zdrowie mieszkańców. To również szansa na zrównoważony rozwój gminy. Wysokie koszty inwestycji infrastrukturalnych powodują jednakże znaczne utrudnienia w realizacji tych dążeń. W związku z powyższymi utrudnieniami samorząd podjął działania zmierzające do poprawy warunków życia na obszarze gminy w oparciu o środki pochodzące z EFRR. Problemem o kluczowym znaczeniu zarówno dla władz lokalnych jaki i mieszkańców jest poprawa warunków życia. Kluczowym problemem jest dostosowanie infrastruktury związanej z produkcją do rosnącego zapotrzebowania na usługi wysokiej jakości z uwzględnieniem aspektów ochrony środowiska. Zakres projektu polegający na montażu instalacji ogniw fotowoltaicznych pozwoli na dywersyfikację źródeł energii na terenie objętym inwestycją. Odbiorcami rezultatów projektu będą użytkownicy budynków użyteczności publicznej. Budynki na których planowane jest przedsięwzięcie budowy instalacji fotowoltaicznej wraz z magazynem energii to budynek Urzędu Gminy, oraz budynki 5 szkół. Panowana moc do zainstalowania nie przekroczy </w:t>
            </w:r>
            <w:r>
              <w:rPr>
                <w:noProof/>
              </w:rPr>
              <w:t>80 kW.</w:t>
            </w:r>
          </w:p>
        </w:tc>
      </w:tr>
      <w:tr w:rsidR="00E225FD" w:rsidRPr="00FC6F87" w14:paraId="72576FDB" w14:textId="77777777" w:rsidTr="00AA0C1E">
        <w:tc>
          <w:tcPr>
            <w:tcW w:w="9072" w:type="dxa"/>
            <w:gridSpan w:val="2"/>
          </w:tcPr>
          <w:p w14:paraId="0F272C85" w14:textId="77777777" w:rsidR="00E225FD" w:rsidRPr="00506822" w:rsidRDefault="00E225FD" w:rsidP="006C4D83">
            <w:pPr>
              <w:jc w:val="both"/>
              <w:rPr>
                <w:b/>
                <w:bCs/>
              </w:rPr>
            </w:pPr>
            <w:r>
              <w:rPr>
                <w:b/>
                <w:bCs/>
              </w:rPr>
              <w:t>Uzasadnienie z</w:t>
            </w:r>
            <w:r w:rsidRPr="00506822">
              <w:rPr>
                <w:b/>
                <w:bCs/>
              </w:rPr>
              <w:t>integrowan</w:t>
            </w:r>
            <w:r>
              <w:rPr>
                <w:b/>
                <w:bCs/>
              </w:rPr>
              <w:t>ego</w:t>
            </w:r>
            <w:r w:rsidRPr="00506822">
              <w:rPr>
                <w:b/>
                <w:bCs/>
              </w:rPr>
              <w:t xml:space="preserve"> charakter</w:t>
            </w:r>
            <w:r>
              <w:rPr>
                <w:b/>
                <w:bCs/>
              </w:rPr>
              <w:t>u</w:t>
            </w:r>
            <w:r w:rsidRPr="00506822">
              <w:rPr>
                <w:b/>
                <w:bCs/>
              </w:rPr>
              <w:t xml:space="preserve"> przedsięwzięcia: </w:t>
            </w:r>
          </w:p>
          <w:p w14:paraId="6CE39852" w14:textId="77777777" w:rsidR="00E225FD" w:rsidRPr="00FC6F87" w:rsidRDefault="00E225FD" w:rsidP="006C4D83">
            <w:pPr>
              <w:keepNext/>
              <w:spacing w:after="0" w:line="240" w:lineRule="auto"/>
              <w:jc w:val="both"/>
              <w:rPr>
                <w:i/>
                <w:iCs/>
                <w:noProof/>
              </w:rPr>
            </w:pPr>
            <w:r w:rsidRPr="51F20D21">
              <w:rPr>
                <w:i/>
                <w:iCs/>
              </w:rPr>
              <w:t>(należy uzasadnić` zintegrowany charakter projektu (w tym opis terytorialnego zasięgu projektu), jego odbiorców oraz wskazać oddziaływanie na rozwiązywanie wspólnych problemów Miejskich Obszarów Funkcjonalnych a także wskazać w jaki sposób projekt wpisuje się w cele MOF)</w:t>
            </w:r>
          </w:p>
        </w:tc>
      </w:tr>
      <w:tr w:rsidR="00E225FD" w14:paraId="565C8F19" w14:textId="77777777" w:rsidTr="00AA0C1E">
        <w:tc>
          <w:tcPr>
            <w:tcW w:w="9072" w:type="dxa"/>
            <w:gridSpan w:val="2"/>
          </w:tcPr>
          <w:p w14:paraId="6B76E9B5" w14:textId="72352F4E" w:rsidR="00E225FD" w:rsidRPr="007B424E" w:rsidRDefault="00E225FD" w:rsidP="006C4D83">
            <w:pPr>
              <w:keepNext/>
              <w:spacing w:after="0" w:line="240" w:lineRule="auto"/>
              <w:jc w:val="both"/>
              <w:rPr>
                <w:noProof/>
              </w:rPr>
            </w:pPr>
            <w:r w:rsidRPr="007B424E">
              <w:rPr>
                <w:noProof/>
              </w:rPr>
              <w:lastRenderedPageBreak/>
              <w:t>Projekt Budowa instalacji OZE dla zapewnienia bezpieczeństwa energetycznego budynków użyteczności publicznej oraz odbiorców indywidualnych w gm. Borki wykazuje zintegrowany charakter ponieważ jest to przedsięwzięcie o tożsamym zakresie tematycznym z projektem realizowanym przez Miasto Radzyń Podlaski pn. „</w:t>
            </w:r>
            <w:r w:rsidR="008F11DE" w:rsidRPr="008F11DE">
              <w:rPr>
                <w:noProof/>
              </w:rPr>
              <w:t>Budowa instalacji OZE dla zapewnienia bezpieczeństwa energetycznego budynków użyteczności publicznej na terenie Miasta Radzyń Podlaski</w:t>
            </w:r>
            <w:r w:rsidRPr="007B424E">
              <w:rPr>
                <w:noProof/>
              </w:rPr>
              <w:t>” oraz Gminę  Radzyń Podlaski pn. „Odnawialne Źródła Energii na terenie  Gminy RADZYŃ PODLASKI ”.  Wskazane projekty oddziaływują na wspólne problemy w zakresie wspierania wykorzystania energii odnawialnej MOF Radzynia Podlaskiego wskazane na etapie diagnostycznym Strategii ZIT MOF. Rozwiązanie problemów w niniejszym zakresie jest również elementem celów strategicznych z części kierunkowej dokumentu. Projekt będzie realizowany w ramach wiązki projektowej. Każda JST będzie realizowała zadania na swoim terenie, ale końcowe efekty projektu pozwolą osiągnąć cele MOF związane ze wzmocnieniem odporności na zmiany klimatu. Zatem jego realizacja będzie wywierać wpływ na więcej niż 1 gminę w MOF. Deklarowany jest tutaj wspólny efekt, rezultat lub produkt końcowy projektu, tj. poprawa bezpieczeństwa energetycznego i rozwój czystej energii na terenie MOF. Powstała w ramach projektu infrastruktura będzie wywierała pozytywny wpływ na mieszkańców wszystkich JST wchodzących w skład MOF.</w:t>
            </w:r>
          </w:p>
          <w:p w14:paraId="4BF0AE41" w14:textId="77777777" w:rsidR="00E225FD" w:rsidRPr="007B424E" w:rsidRDefault="00E225FD" w:rsidP="006C4D83">
            <w:pPr>
              <w:keepNext/>
              <w:spacing w:after="0" w:line="240" w:lineRule="auto"/>
              <w:jc w:val="both"/>
              <w:rPr>
                <w:noProof/>
              </w:rPr>
            </w:pPr>
            <w:r w:rsidRPr="007B424E">
              <w:rPr>
                <w:noProof/>
              </w:rPr>
              <w:t>Każda JST będzie realizowała zadania na swoim terenie, ale końcowe efekty projektu pozwolą osiągnąć cele MOF związane ze wzmocnieniem odporności na zmiany klimatu.</w:t>
            </w:r>
          </w:p>
          <w:p w14:paraId="6B59C3DC" w14:textId="77777777" w:rsidR="00E225FD" w:rsidRPr="007B424E" w:rsidRDefault="00E225FD" w:rsidP="006C4D83">
            <w:pPr>
              <w:keepNext/>
              <w:spacing w:after="0" w:line="240" w:lineRule="auto"/>
              <w:jc w:val="both"/>
              <w:rPr>
                <w:noProof/>
              </w:rPr>
            </w:pPr>
            <w:r w:rsidRPr="007B424E">
              <w:rPr>
                <w:noProof/>
              </w:rPr>
              <w:t xml:space="preserve">Zintegrowanie w ramach wiązki oznacza występowanie powiązań pomiędzy projektami ZIT o tożsamym zakresie tematycznym (ten sam typ projektu) w danym Celu Szczegółowym dla których można określić efekt zintegrowanego oddziaływania na obszar więcej niż 1 gminy. W tym przypadku poprawiona zostanie sytuacja w zakresie wykorzystania energii odnawialnej MOF Radzynia Podlaskiego. Podkreślić również należy fakt, że z Krytej Pływalni korzystają wszyscy mieszkańcy MOF. </w:t>
            </w:r>
          </w:p>
          <w:p w14:paraId="6DBBBD5D" w14:textId="77777777" w:rsidR="00E225FD" w:rsidRDefault="00E225FD" w:rsidP="006C4D83">
            <w:pPr>
              <w:keepNext/>
              <w:spacing w:after="0" w:line="240" w:lineRule="auto"/>
              <w:jc w:val="both"/>
              <w:rPr>
                <w:b/>
                <w:bCs/>
                <w:noProof/>
                <w:sz w:val="24"/>
                <w:szCs w:val="24"/>
              </w:rPr>
            </w:pPr>
            <w:r w:rsidRPr="007B424E">
              <w:rPr>
                <w:noProof/>
              </w:rPr>
              <w:t>Wskazane projekty oddziaływują na wspólne problemy w zakresie wspierania wykorzystania energii odnawialnej MOF Radzynia Podlaskiego wskazane na etapie diagnostycznym Strategii ZIT MOF. Rozwiązanie problemów w niniejszym zakresie jest również elementem celów strategicznych z części kierunkowej dokumentu. Deklarowany jest tutaj wspólny efekt, rezultat lub produkt końcowy projektu, tj. poprawa bezpieczeństwa energetycznego i rozwój czystej energii na terenie MOF. Powstała w ramach projektu infrastruktura będzie wywierała pozytywny wpływ na mieszkańców wszystkich JST wchodzących w skład MOF.</w:t>
            </w:r>
          </w:p>
        </w:tc>
      </w:tr>
      <w:tr w:rsidR="00E225FD" w:rsidRPr="00FC6F87" w14:paraId="0CF5EFAC" w14:textId="77777777" w:rsidTr="00AA0C1E">
        <w:trPr>
          <w:trHeight w:val="300"/>
        </w:trPr>
        <w:tc>
          <w:tcPr>
            <w:tcW w:w="9072" w:type="dxa"/>
            <w:gridSpan w:val="2"/>
          </w:tcPr>
          <w:p w14:paraId="37EA84BB" w14:textId="77777777" w:rsidR="00E225FD" w:rsidRPr="00506822" w:rsidRDefault="00E225FD" w:rsidP="006C4D83">
            <w:pPr>
              <w:jc w:val="both"/>
              <w:rPr>
                <w:i/>
                <w:iCs/>
              </w:rPr>
            </w:pPr>
            <w:r w:rsidRPr="00506822">
              <w:rPr>
                <w:b/>
                <w:bCs/>
              </w:rPr>
              <w:t>Komplementarność projektu z projektami realizowanymi z innych środków publicznych, w szczególności ze środków Unii Europejskiej:</w:t>
            </w:r>
          </w:p>
          <w:p w14:paraId="3AF2BAD2" w14:textId="77777777" w:rsidR="00E225FD" w:rsidRPr="00FC6F87" w:rsidRDefault="00E225FD" w:rsidP="006C4D83">
            <w:pPr>
              <w:keepNext/>
              <w:spacing w:after="0" w:line="240" w:lineRule="auto"/>
              <w:jc w:val="both"/>
              <w:rPr>
                <w:b/>
                <w:bCs/>
                <w:noProof/>
                <w:sz w:val="24"/>
                <w:szCs w:val="24"/>
              </w:rPr>
            </w:pPr>
            <w:r w:rsidRPr="51F20D21">
              <w:rPr>
                <w:i/>
                <w:iCs/>
              </w:rPr>
              <w:t>(należy wskazać projekty komplementarne z opisem powiązań między projektami, w tym inne projekty planowane w Strategii ZIT MOF)</w:t>
            </w:r>
          </w:p>
        </w:tc>
      </w:tr>
      <w:tr w:rsidR="00E225FD" w:rsidRPr="006D2D1B" w14:paraId="4C701958" w14:textId="77777777" w:rsidTr="00AA0C1E">
        <w:tc>
          <w:tcPr>
            <w:tcW w:w="9072" w:type="dxa"/>
            <w:gridSpan w:val="2"/>
          </w:tcPr>
          <w:p w14:paraId="51F843BE" w14:textId="77777777" w:rsidR="00E225FD" w:rsidRDefault="00E225FD" w:rsidP="006C4D83">
            <w:pPr>
              <w:spacing w:after="0" w:line="240" w:lineRule="auto"/>
              <w:jc w:val="both"/>
            </w:pPr>
          </w:p>
          <w:p w14:paraId="3C4BBAF2" w14:textId="77777777" w:rsidR="00E225FD" w:rsidRPr="007B424E" w:rsidRDefault="00E225FD" w:rsidP="006C4D83">
            <w:pPr>
              <w:spacing w:after="0" w:line="240" w:lineRule="auto"/>
              <w:jc w:val="both"/>
              <w:rPr>
                <w:noProof/>
                <w:sz w:val="24"/>
                <w:szCs w:val="24"/>
              </w:rPr>
            </w:pPr>
            <w:r w:rsidRPr="007B424E">
              <w:rPr>
                <w:noProof/>
                <w:sz w:val="24"/>
                <w:szCs w:val="24"/>
              </w:rPr>
              <w:t>Projekty komplementarne do wnioskowanego:</w:t>
            </w:r>
          </w:p>
          <w:p w14:paraId="404FB779" w14:textId="77777777" w:rsidR="00E225FD" w:rsidRPr="007B424E" w:rsidRDefault="00E225FD" w:rsidP="006C4D83">
            <w:pPr>
              <w:pStyle w:val="Akapitzlist"/>
              <w:numPr>
                <w:ilvl w:val="0"/>
                <w:numId w:val="9"/>
              </w:numPr>
              <w:spacing w:after="0" w:line="240" w:lineRule="auto"/>
              <w:jc w:val="both"/>
              <w:rPr>
                <w:noProof/>
                <w:sz w:val="24"/>
                <w:szCs w:val="24"/>
              </w:rPr>
            </w:pPr>
            <w:r w:rsidRPr="007B424E">
              <w:rPr>
                <w:noProof/>
                <w:sz w:val="24"/>
                <w:szCs w:val="24"/>
              </w:rPr>
              <w:t>Czysta energia w Powiecie Radzyńskim - instalacje solarne Gmina Borki, 02/12-UDARPLU. 06.02.00-06-077/12-00-0664, projekt współtworzy z wnioskowanym projektem kompleksowe rozwiązania obszarowe.</w:t>
            </w:r>
          </w:p>
          <w:p w14:paraId="4D3E6377" w14:textId="77777777" w:rsidR="00E225FD" w:rsidRPr="007B424E" w:rsidRDefault="00E225FD" w:rsidP="006C4D83">
            <w:pPr>
              <w:pStyle w:val="Akapitzlist"/>
              <w:tabs>
                <w:tab w:val="left" w:pos="7530"/>
              </w:tabs>
              <w:spacing w:after="0" w:line="240" w:lineRule="auto"/>
              <w:jc w:val="both"/>
              <w:rPr>
                <w:noProof/>
                <w:sz w:val="24"/>
                <w:szCs w:val="24"/>
              </w:rPr>
            </w:pPr>
            <w:r w:rsidRPr="007B424E">
              <w:rPr>
                <w:noProof/>
                <w:sz w:val="24"/>
                <w:szCs w:val="24"/>
              </w:rPr>
              <w:tab/>
            </w:r>
          </w:p>
          <w:p w14:paraId="6D7AA325" w14:textId="77777777" w:rsidR="00E225FD" w:rsidRPr="007B424E" w:rsidRDefault="00E225FD" w:rsidP="006C4D83">
            <w:pPr>
              <w:pStyle w:val="Akapitzlist"/>
              <w:numPr>
                <w:ilvl w:val="0"/>
                <w:numId w:val="9"/>
              </w:numPr>
              <w:spacing w:after="0" w:line="240" w:lineRule="auto"/>
              <w:jc w:val="both"/>
              <w:rPr>
                <w:noProof/>
                <w:sz w:val="24"/>
                <w:szCs w:val="24"/>
              </w:rPr>
            </w:pPr>
            <w:r w:rsidRPr="007B424E">
              <w:rPr>
                <w:noProof/>
                <w:sz w:val="24"/>
                <w:szCs w:val="24"/>
              </w:rPr>
              <w:t>Eko Energia w gm. Borki – RPLU.04.01.00-06-00114/19 projekt współtworzy z wnioskowanym projektem kompleksowe rozwiązania obszarowe</w:t>
            </w:r>
          </w:p>
          <w:p w14:paraId="14D1B742" w14:textId="77777777" w:rsidR="00E225FD" w:rsidRPr="006D2D1B" w:rsidRDefault="00E225FD" w:rsidP="006C4D83">
            <w:pPr>
              <w:pStyle w:val="Akapitzlist"/>
              <w:spacing w:after="0" w:line="240" w:lineRule="auto"/>
              <w:jc w:val="both"/>
              <w:rPr>
                <w:noProof/>
                <w:sz w:val="24"/>
                <w:szCs w:val="24"/>
              </w:rPr>
            </w:pPr>
          </w:p>
        </w:tc>
      </w:tr>
      <w:tr w:rsidR="00E225FD" w14:paraId="37D10A85" w14:textId="77777777" w:rsidTr="00AA0C1E">
        <w:trPr>
          <w:trHeight w:val="300"/>
        </w:trPr>
        <w:tc>
          <w:tcPr>
            <w:tcW w:w="9072" w:type="dxa"/>
            <w:gridSpan w:val="2"/>
          </w:tcPr>
          <w:p w14:paraId="038931EB" w14:textId="77777777" w:rsidR="00E225FD" w:rsidRDefault="00E225FD" w:rsidP="006C4D83">
            <w:pPr>
              <w:spacing w:line="240" w:lineRule="auto"/>
              <w:jc w:val="both"/>
              <w:rPr>
                <w:sz w:val="24"/>
                <w:szCs w:val="24"/>
              </w:rPr>
            </w:pPr>
            <w:r w:rsidRPr="51F20D21">
              <w:rPr>
                <w:b/>
                <w:bCs/>
              </w:rPr>
              <w:t>Gotowość dokumentacyjna projektu do podjęcia jego realizacji:</w:t>
            </w:r>
          </w:p>
          <w:p w14:paraId="414CBBE5" w14:textId="77777777" w:rsidR="00E225FD" w:rsidRDefault="00E225FD" w:rsidP="006C4D83">
            <w:pPr>
              <w:spacing w:line="240" w:lineRule="auto"/>
              <w:jc w:val="both"/>
              <w:rPr>
                <w:i/>
                <w:iCs/>
              </w:rPr>
            </w:pPr>
            <w:r w:rsidRPr="51F20D21">
              <w:rPr>
                <w:i/>
                <w:iCs/>
              </w:rPr>
              <w:t xml:space="preserve">(Należy wskazać stan zaawansowania prac nad projektem, tj. czy opracowano dokumentację techniczną, dokumentację środowiskową, uzyskano zezwolenie na realizację inwestycji, czy pozyskano zabezpieczenie środków niezbędnych do realizacji inwestycji. Jeśli nie pozyskano ww. </w:t>
            </w:r>
            <w:r>
              <w:rPr>
                <w:i/>
                <w:iCs/>
              </w:rPr>
              <w:t>d</w:t>
            </w:r>
            <w:r w:rsidRPr="51F20D21">
              <w:rPr>
                <w:i/>
                <w:iCs/>
              </w:rPr>
              <w:t xml:space="preserve">okumentów, </w:t>
            </w:r>
            <w:r>
              <w:rPr>
                <w:i/>
                <w:iCs/>
              </w:rPr>
              <w:t>należy wskazać planowany termin ich uzyskania</w:t>
            </w:r>
            <w:r w:rsidRPr="51F20D21">
              <w:rPr>
                <w:i/>
                <w:iCs/>
              </w:rPr>
              <w:t xml:space="preserve">. Ponadto należy wskazać planowaną datę </w:t>
            </w:r>
            <w:r>
              <w:rPr>
                <w:i/>
                <w:iCs/>
              </w:rPr>
              <w:t xml:space="preserve">gotowości do przedłożenia </w:t>
            </w:r>
            <w:r w:rsidRPr="51F20D21">
              <w:rPr>
                <w:i/>
                <w:iCs/>
              </w:rPr>
              <w:t>wniosku aplikacyjnego wraz z całą dokumentacją aplikacyjną).</w:t>
            </w:r>
          </w:p>
        </w:tc>
      </w:tr>
      <w:tr w:rsidR="00E225FD" w14:paraId="01088EF3" w14:textId="77777777" w:rsidTr="00AA0C1E">
        <w:trPr>
          <w:trHeight w:val="300"/>
        </w:trPr>
        <w:tc>
          <w:tcPr>
            <w:tcW w:w="9072" w:type="dxa"/>
            <w:gridSpan w:val="2"/>
          </w:tcPr>
          <w:p w14:paraId="698D7159" w14:textId="77777777" w:rsidR="00E225FD" w:rsidRDefault="00E225FD" w:rsidP="006C4D83">
            <w:pPr>
              <w:spacing w:line="240" w:lineRule="auto"/>
              <w:jc w:val="both"/>
            </w:pPr>
            <w:r>
              <w:lastRenderedPageBreak/>
              <w:t>Planowane działania w tym zakresie:</w:t>
            </w:r>
          </w:p>
          <w:p w14:paraId="724245C9" w14:textId="77777777" w:rsidR="00E225FD" w:rsidRDefault="00E225FD" w:rsidP="006C4D83">
            <w:pPr>
              <w:spacing w:line="240" w:lineRule="auto"/>
              <w:jc w:val="both"/>
            </w:pPr>
            <w:r>
              <w:t xml:space="preserve">Uzyskanie </w:t>
            </w:r>
            <w:r w:rsidRPr="000323B4">
              <w:t>dokumentacj</w:t>
            </w:r>
            <w:r>
              <w:t>i</w:t>
            </w:r>
            <w:r w:rsidRPr="000323B4">
              <w:t xml:space="preserve"> techniczn</w:t>
            </w:r>
            <w:r>
              <w:t xml:space="preserve">ej – koniec I kw. 2024 </w:t>
            </w:r>
          </w:p>
          <w:p w14:paraId="737C23C8" w14:textId="77777777" w:rsidR="00E225FD" w:rsidRDefault="00E225FD" w:rsidP="006C4D83">
            <w:pPr>
              <w:spacing w:line="240" w:lineRule="auto"/>
              <w:jc w:val="both"/>
            </w:pPr>
            <w:r>
              <w:t>Uzyskanie dokumentacji środowiskowej – koniec II kw. 2024</w:t>
            </w:r>
          </w:p>
          <w:p w14:paraId="7C75A1EB" w14:textId="77777777" w:rsidR="00E225FD" w:rsidRDefault="00E225FD" w:rsidP="006C4D83">
            <w:pPr>
              <w:spacing w:line="240" w:lineRule="auto"/>
              <w:jc w:val="both"/>
            </w:pPr>
            <w:r>
              <w:t>Uzyskanie zezwolenia na realizację – koniec III kw. 2024</w:t>
            </w:r>
          </w:p>
          <w:p w14:paraId="47D1B4B9" w14:textId="77777777" w:rsidR="00E225FD" w:rsidRDefault="00E225FD" w:rsidP="006C4D83">
            <w:pPr>
              <w:spacing w:line="240" w:lineRule="auto"/>
              <w:jc w:val="both"/>
            </w:pPr>
            <w:r>
              <w:t>Zabezpieczenie budżetu – koniec IV kw. 2024</w:t>
            </w:r>
          </w:p>
          <w:p w14:paraId="530EFCE4" w14:textId="77777777" w:rsidR="00E225FD" w:rsidRDefault="00E225FD" w:rsidP="006C4D83">
            <w:pPr>
              <w:spacing w:line="240" w:lineRule="auto"/>
              <w:jc w:val="both"/>
              <w:rPr>
                <w:i/>
                <w:iCs/>
                <w:sz w:val="24"/>
                <w:szCs w:val="24"/>
              </w:rPr>
            </w:pPr>
            <w:r>
              <w:t>P</w:t>
            </w:r>
            <w:r w:rsidRPr="000323B4">
              <w:t>lanowan</w:t>
            </w:r>
            <w:r>
              <w:t>a</w:t>
            </w:r>
            <w:r w:rsidRPr="000323B4">
              <w:t xml:space="preserve"> dat</w:t>
            </w:r>
            <w:r>
              <w:t>a</w:t>
            </w:r>
            <w:r w:rsidRPr="000323B4">
              <w:t xml:space="preserve"> gotowości do przedłożenia wniosku aplikacyjnego wraz z całą dokumentacją aplikacyjną</w:t>
            </w:r>
            <w:r>
              <w:t xml:space="preserve"> – 2025</w:t>
            </w:r>
          </w:p>
        </w:tc>
      </w:tr>
      <w:tr w:rsidR="00E225FD" w:rsidRPr="00685A50" w14:paraId="01737DBF" w14:textId="77777777" w:rsidTr="00AA0C1E">
        <w:trPr>
          <w:trHeight w:val="300"/>
        </w:trPr>
        <w:tc>
          <w:tcPr>
            <w:tcW w:w="9072" w:type="dxa"/>
            <w:gridSpan w:val="2"/>
          </w:tcPr>
          <w:p w14:paraId="4060A4C5" w14:textId="77777777" w:rsidR="00E225FD" w:rsidRDefault="00E225FD" w:rsidP="006C4D83">
            <w:pPr>
              <w:jc w:val="both"/>
              <w:rPr>
                <w:b/>
                <w:bCs/>
              </w:rPr>
            </w:pPr>
            <w:r>
              <w:rPr>
                <w:b/>
                <w:bCs/>
              </w:rPr>
              <w:t>Zgodność realizacji projektu</w:t>
            </w:r>
            <w:r w:rsidRPr="00643126">
              <w:rPr>
                <w:b/>
                <w:bCs/>
              </w:rPr>
              <w:t xml:space="preserve"> </w:t>
            </w:r>
            <w:r>
              <w:rPr>
                <w:b/>
                <w:bCs/>
              </w:rPr>
              <w:t xml:space="preserve">oraz działań Wnioskodawcy/partnera </w:t>
            </w:r>
            <w:r w:rsidRPr="00643126">
              <w:rPr>
                <w:b/>
                <w:bCs/>
              </w:rPr>
              <w:t>z polityką antydyskryminacyjną</w:t>
            </w:r>
            <w:r>
              <w:rPr>
                <w:b/>
                <w:bCs/>
              </w:rPr>
              <w:t xml:space="preserve">. </w:t>
            </w:r>
          </w:p>
          <w:p w14:paraId="569DDEA7" w14:textId="77777777" w:rsidR="00E225FD" w:rsidRPr="00685A50" w:rsidRDefault="00E225FD" w:rsidP="006C4D83">
            <w:pPr>
              <w:jc w:val="both"/>
              <w:rPr>
                <w:b/>
                <w:bCs/>
              </w:rPr>
            </w:pPr>
            <w:r w:rsidRPr="004B541A">
              <w:rPr>
                <w:i/>
                <w:iCs/>
              </w:rPr>
              <w:t xml:space="preserve">(należy opisać czy </w:t>
            </w:r>
            <w:r w:rsidRPr="00427EDD">
              <w:rPr>
                <w:i/>
                <w:iCs/>
              </w:rPr>
              <w:t>realizacja projektu</w:t>
            </w:r>
            <w:r>
              <w:rPr>
                <w:i/>
                <w:iCs/>
              </w:rPr>
              <w:t xml:space="preserve"> oraz działania Wnioskodawcy/partnera</w:t>
            </w:r>
            <w:r w:rsidRPr="00427EDD">
              <w:rPr>
                <w:i/>
                <w:iCs/>
              </w:rPr>
              <w:t xml:space="preserve"> nie będ</w:t>
            </w:r>
            <w:r>
              <w:rPr>
                <w:i/>
                <w:iCs/>
              </w:rPr>
              <w:t>ą</w:t>
            </w:r>
            <w:r w:rsidRPr="00427EDD">
              <w:rPr>
                <w:i/>
                <w:iCs/>
              </w:rPr>
              <w:t xml:space="preserve"> skutkować jakąkolwiek dyskryminacją ze względu na płeć, rasę lub pochodzenie etniczne, religię lub światopogląd, niepełnosprawność, wiek lub orientację seksualną</w:t>
            </w:r>
            <w:r>
              <w:rPr>
                <w:i/>
                <w:iCs/>
              </w:rPr>
              <w:t xml:space="preserve"> oraz czy będzie realizowany </w:t>
            </w:r>
            <w:r w:rsidRPr="00C94158">
              <w:rPr>
                <w:i/>
                <w:iCs/>
              </w:rPr>
              <w:t>w zgodzie z przepisami antydyskryminacyjnymi, o których mowa w art. 9 ust. 3 Rozporządzenia Parlamentu Europejskiego i Rady nr 2021/1060 z dnia 24 czerwca 2021 r.</w:t>
            </w:r>
            <w:r>
              <w:rPr>
                <w:i/>
                <w:iCs/>
              </w:rPr>
              <w:t xml:space="preserve"> </w:t>
            </w:r>
          </w:p>
        </w:tc>
      </w:tr>
      <w:tr w:rsidR="00E225FD" w:rsidRPr="006D2D1B" w14:paraId="42A6BDBD" w14:textId="77777777" w:rsidTr="00AA0C1E">
        <w:trPr>
          <w:trHeight w:val="736"/>
        </w:trPr>
        <w:tc>
          <w:tcPr>
            <w:tcW w:w="9072" w:type="dxa"/>
            <w:gridSpan w:val="2"/>
          </w:tcPr>
          <w:p w14:paraId="46ABAA08" w14:textId="4F817DCE" w:rsidR="00E225FD" w:rsidRPr="006D2D1B" w:rsidRDefault="00E225FD" w:rsidP="006C4D83">
            <w:pPr>
              <w:jc w:val="both"/>
            </w:pPr>
            <w:r w:rsidRPr="007B424E">
              <w:t xml:space="preserve">Zrównoważony rozwój i ochrona środowiska mają szczególne znaczenie na terenie gminy. Kwestią szczególnie ważną dla mieszkańców Gminy Borki jest zapewnienie odpowiedniej jakości życia. Ważnym czynnikiem w tym zakresie są korzyści płynące z realizacji </w:t>
            </w:r>
            <w:r w:rsidR="00E523FE" w:rsidRPr="007B424E">
              <w:t>inwestycji,</w:t>
            </w:r>
            <w:r w:rsidRPr="007B424E">
              <w:t xml:space="preserve"> czyli: -Niwelowanie barier dla wdrażania nowych rozwiązań (wykorzystywania alternatywnych źródeł energii), gdzie z jednej strony jest niska świadomość potrzeby ochrony środowiska, z drugiej strony obawa przed nadmiernymi kosztami w stosunku do efektów. -Podnoszenie jakości życia mieszkańców, wizerunek Gminy Borki jako miejsca do inwestowania i przebywania. Wdrażanie i promocja tego rodzaju rozwiązań, usług i produktów czystej energii, w tym promocji lokalizowania ośrodków czystej energii na obszarach peryferyjnych. Projekt wywiera pozytywny wpływ na politykę horyzontalną UE promowania równości mężczyzn i kobiet oraz niedyskryminacji. Projekt ma pozytywny wpływ na realizację zasady równości poprzez ukierunkowanie na efekty ekologiczne związane z realizacją instalacji OZE, ale także na, związane z nimi pobudzenie gospodarcze i zapobieganie wyłączeniu z procesów wzrostu terenu Gminy. Poprzez stymulowanie rozwoju przedsiębiorczości (stopniowo) Projekt wpisuje się pośrednio w politykę zapobiegania społecznym problemom związanym z bezrobociem oraz wyrównywaniem szans mieszkańców gminy wiejskich w stosunku do mieszkańców ośrodków miejskich. Efekty realizacji projektu, jakim będą min. lepszy stan jakościowy powietrza i podniesienie poziomu bezpieczeństwa ekologicznego obszaru gminy oddziałują pozytywnie na wszystkich mieszkańców. </w:t>
            </w:r>
          </w:p>
        </w:tc>
      </w:tr>
      <w:tr w:rsidR="00E225FD" w:rsidRPr="005F05D9" w14:paraId="5F0EE7E4" w14:textId="77777777" w:rsidTr="00086B4B">
        <w:trPr>
          <w:trHeight w:val="425"/>
        </w:trPr>
        <w:tc>
          <w:tcPr>
            <w:tcW w:w="9072" w:type="dxa"/>
            <w:gridSpan w:val="2"/>
          </w:tcPr>
          <w:p w14:paraId="11C9CFE2" w14:textId="77777777" w:rsidR="00E225FD" w:rsidRPr="009F0901" w:rsidRDefault="00E225FD" w:rsidP="006C4D83">
            <w:pPr>
              <w:jc w:val="both"/>
              <w:rPr>
                <w:rFonts w:cstheme="minorHAnsi"/>
                <w:b/>
                <w:bCs/>
              </w:rPr>
            </w:pPr>
            <w:r w:rsidRPr="009F0901">
              <w:rPr>
                <w:rFonts w:cstheme="minorHAnsi"/>
                <w:b/>
                <w:bCs/>
              </w:rPr>
              <w:t xml:space="preserve">Zgodność z zasadami horyzontalnymi </w:t>
            </w:r>
            <w:r w:rsidRPr="009F0901">
              <w:rPr>
                <w:rFonts w:eastAsia="Times New Roman" w:cstheme="minorHAnsi"/>
                <w:b/>
                <w:bCs/>
                <w:lang w:eastAsia="pl-PL"/>
              </w:rPr>
              <w:t>określonymi w Traktacie o Funkcjonowaniu Unii Europejskiej oraz w Rozporządzeniu Parlamentu Europejskiego i Rady nr 2021/1060 z dnia 24 czerwca 2021 r.</w:t>
            </w:r>
            <w:r>
              <w:rPr>
                <w:rFonts w:eastAsia="Times New Roman" w:cstheme="minorHAnsi"/>
                <w:b/>
                <w:bCs/>
                <w:lang w:eastAsia="pl-PL"/>
              </w:rPr>
              <w:t xml:space="preserve"> oraz z zasadą DNSH.</w:t>
            </w:r>
          </w:p>
          <w:p w14:paraId="4BCBA893" w14:textId="5094B893" w:rsidR="00E225FD" w:rsidRPr="00086B4B" w:rsidRDefault="00E225FD" w:rsidP="006C4D83">
            <w:pPr>
              <w:jc w:val="both"/>
              <w:rPr>
                <w:rFonts w:eastAsia="Times New Roman" w:cstheme="minorHAnsi"/>
                <w:i/>
                <w:iCs/>
                <w:lang w:eastAsia="pl-PL"/>
              </w:rPr>
            </w:pPr>
            <w:r w:rsidRPr="008A3714">
              <w:rPr>
                <w:rFonts w:eastAsia="Times New Roman" w:cstheme="minorHAnsi"/>
                <w:i/>
                <w:iCs/>
                <w:lang w:eastAsia="pl-PL"/>
              </w:rPr>
              <w:t>(należy opisać czy realizacja projektu ma pozytywny wpływ na zasadę równości szans i niedyskryminacji, w tym dostępności dla osób z niepełnosprawnościami, czy efekty projektów (produkty, usługi, infrastruktura) będą dostępne dla wszystkich, zgodnie z postanowieniami art. 9 Konwencji ONZ o Prawach Osób Niepełnosprawnych, z poszanowaniem zasad określonych w art. 9 rozporządzenia nr 2021/1060) lub neutralne).</w:t>
            </w:r>
            <w:r>
              <w:rPr>
                <w:rFonts w:eastAsia="Times New Roman" w:cstheme="minorHAnsi"/>
                <w:i/>
                <w:iCs/>
                <w:lang w:eastAsia="pl-PL"/>
              </w:rPr>
              <w:t xml:space="preserve"> Ponadto należy wskazać, w jakim zakresie realizacja inwestycji będzie zgodna z zasadą DNSH).</w:t>
            </w:r>
          </w:p>
        </w:tc>
      </w:tr>
      <w:tr w:rsidR="00E225FD" w:rsidRPr="009F0901" w14:paraId="750B0285" w14:textId="77777777" w:rsidTr="00AA0C1E">
        <w:trPr>
          <w:trHeight w:val="736"/>
        </w:trPr>
        <w:tc>
          <w:tcPr>
            <w:tcW w:w="9072" w:type="dxa"/>
            <w:gridSpan w:val="2"/>
          </w:tcPr>
          <w:p w14:paraId="59E30386" w14:textId="77777777" w:rsidR="00E225FD" w:rsidRPr="009F0901" w:rsidRDefault="00E225FD" w:rsidP="006C4D83">
            <w:pPr>
              <w:jc w:val="both"/>
              <w:rPr>
                <w:rFonts w:cstheme="minorHAnsi"/>
                <w:b/>
                <w:bCs/>
              </w:rPr>
            </w:pPr>
            <w:r w:rsidRPr="007B424E">
              <w:lastRenderedPageBreak/>
              <w:t>Projekt wywiera pozytywny wpływ na politykę horyzontalną UE promowania równości mężczyzn i kobiet oraz niedyskryminacji, w tym w zakresie dostępności dla osób niepełnosprawnych. Projekt ma pozytywny wpływ na realizację zasady równości poprzez ukierunkowanie na efekty ekologiczne związane z realizacją instalacji OZE, ale także na, związane z nimi pobudzenie gospodarcze i zapobieganie wyłączeniu z procesów wzrostu. Efekty realizacji projektu, jakim będą min. lepszy stan jakościowy powietrza i podniesienie poziomu bezpieczeństwa ekologicznego obszaru gminy oddziałują pozytywnie na wszystkich mieszkańców. Projekt nie oddziałuje zatem negatywnie na środowisko, zgodnie z zasadą nieczynienia znaczącej szkody środowisku. Nie przewiduje się tutaj inwestycji w infrastrukturę, co gwarantuje brak nawet krótkotrwałego wpływu na środowisko.</w:t>
            </w:r>
          </w:p>
        </w:tc>
      </w:tr>
    </w:tbl>
    <w:p w14:paraId="64837E6F" w14:textId="77777777" w:rsidR="00E225FD" w:rsidRDefault="00E225FD" w:rsidP="006C4D83">
      <w:pPr>
        <w:jc w:val="both"/>
      </w:pPr>
    </w:p>
    <w:p w14:paraId="64216D44" w14:textId="3C02DF17" w:rsidR="00E225FD" w:rsidRPr="00AE6C2E" w:rsidRDefault="00E225FD" w:rsidP="006C4D83">
      <w:pPr>
        <w:keepNext/>
        <w:shd w:val="clear" w:color="auto" w:fill="538135" w:themeFill="accent6" w:themeFillShade="BF"/>
        <w:spacing w:before="120" w:after="120" w:line="276" w:lineRule="auto"/>
        <w:jc w:val="both"/>
        <w:rPr>
          <w:rFonts w:cstheme="minorHAnsi"/>
          <w:b/>
          <w:bCs/>
          <w:color w:val="000000"/>
        </w:rPr>
      </w:pPr>
      <w:r w:rsidRPr="00AE6C2E">
        <w:rPr>
          <w:b/>
          <w:bCs/>
          <w:noProof/>
          <w:color w:val="000000" w:themeColor="text1"/>
          <w:sz w:val="24"/>
          <w:szCs w:val="24"/>
        </w:rPr>
        <w:t>Fiszk</w:t>
      </w:r>
      <w:r>
        <w:rPr>
          <w:b/>
          <w:bCs/>
          <w:noProof/>
          <w:color w:val="000000" w:themeColor="text1"/>
          <w:sz w:val="24"/>
          <w:szCs w:val="24"/>
        </w:rPr>
        <w:t>a</w:t>
      </w:r>
      <w:r w:rsidRPr="00AE6C2E">
        <w:rPr>
          <w:b/>
          <w:bCs/>
          <w:noProof/>
          <w:color w:val="000000" w:themeColor="text1"/>
          <w:sz w:val="24"/>
          <w:szCs w:val="24"/>
        </w:rPr>
        <w:t xml:space="preserve"> </w:t>
      </w:r>
      <w:r w:rsidRPr="00E225FD">
        <w:rPr>
          <w:b/>
          <w:bCs/>
          <w:noProof/>
          <w:color w:val="000000" w:themeColor="text1"/>
          <w:sz w:val="24"/>
          <w:szCs w:val="24"/>
        </w:rPr>
        <w:t>projektowa</w:t>
      </w:r>
      <w:r>
        <w:rPr>
          <w:b/>
          <w:bCs/>
          <w:noProof/>
          <w:color w:val="000000" w:themeColor="text1"/>
          <w:sz w:val="24"/>
          <w:szCs w:val="24"/>
        </w:rPr>
        <w:t xml:space="preserve"> w ramach Celu Polityki 4 EFRR</w:t>
      </w:r>
    </w:p>
    <w:tbl>
      <w:tblPr>
        <w:tblStyle w:val="Tabela-Motyw"/>
        <w:tblW w:w="9072" w:type="dxa"/>
        <w:tblLayout w:type="fixed"/>
        <w:tblLook w:val="04A0" w:firstRow="1" w:lastRow="0" w:firstColumn="1" w:lastColumn="0" w:noHBand="0" w:noVBand="1"/>
      </w:tblPr>
      <w:tblGrid>
        <w:gridCol w:w="3544"/>
        <w:gridCol w:w="5528"/>
      </w:tblGrid>
      <w:tr w:rsidR="00BC2A6D" w:rsidRPr="00EF1451" w14:paraId="2934AC65" w14:textId="77777777" w:rsidTr="00BC2A6D">
        <w:tc>
          <w:tcPr>
            <w:tcW w:w="3544" w:type="dxa"/>
            <w:shd w:val="clear" w:color="auto" w:fill="E2EFD9" w:themeFill="accent6" w:themeFillTint="33"/>
          </w:tcPr>
          <w:p w14:paraId="709D7926" w14:textId="77777777" w:rsidR="00BC2A6D" w:rsidRPr="00EF1451" w:rsidRDefault="00BC2A6D" w:rsidP="006C4D83">
            <w:pPr>
              <w:jc w:val="both"/>
              <w:rPr>
                <w:b/>
                <w:bCs/>
              </w:rPr>
            </w:pPr>
            <w:r w:rsidRPr="00EF1451">
              <w:rPr>
                <w:b/>
                <w:bCs/>
              </w:rPr>
              <w:t>Tytuł projektu:</w:t>
            </w:r>
          </w:p>
        </w:tc>
        <w:tc>
          <w:tcPr>
            <w:tcW w:w="5528" w:type="dxa"/>
            <w:shd w:val="clear" w:color="auto" w:fill="E2EFD9" w:themeFill="accent6" w:themeFillTint="33"/>
          </w:tcPr>
          <w:p w14:paraId="643D92C6" w14:textId="580C423A" w:rsidR="00BC2A6D" w:rsidRPr="00EF1451" w:rsidRDefault="00BC2A6D" w:rsidP="006C4D83">
            <w:pPr>
              <w:jc w:val="both"/>
              <w:rPr>
                <w:b/>
                <w:bCs/>
              </w:rPr>
            </w:pPr>
            <w:r w:rsidRPr="00EF1451">
              <w:rPr>
                <w:b/>
                <w:bCs/>
              </w:rPr>
              <w:t xml:space="preserve">Rozwój infrastruktury kształcenia </w:t>
            </w:r>
            <w:r w:rsidR="00E523FE" w:rsidRPr="00EF1451">
              <w:rPr>
                <w:b/>
                <w:bCs/>
              </w:rPr>
              <w:t>zawodowego w</w:t>
            </w:r>
            <w:r w:rsidRPr="00EF1451">
              <w:rPr>
                <w:b/>
                <w:bCs/>
              </w:rPr>
              <w:t xml:space="preserve"> </w:t>
            </w:r>
            <w:r w:rsidR="00E523FE" w:rsidRPr="00EF1451">
              <w:rPr>
                <w:b/>
                <w:bCs/>
              </w:rPr>
              <w:t>powiecie radzyńskim</w:t>
            </w:r>
            <w:r w:rsidRPr="00EF1451">
              <w:rPr>
                <w:b/>
                <w:bCs/>
              </w:rPr>
              <w:t xml:space="preserve"> poprzez uzupełnienie infrastruktury edukacyjnej przy ZSP im. Jana Pawła II w Radzyniu Podlaskim.</w:t>
            </w:r>
          </w:p>
        </w:tc>
      </w:tr>
      <w:tr w:rsidR="00BC2A6D" w:rsidRPr="00EF1451" w14:paraId="5BC49FE7" w14:textId="77777777" w:rsidTr="00AA0C1E">
        <w:tc>
          <w:tcPr>
            <w:tcW w:w="3544" w:type="dxa"/>
          </w:tcPr>
          <w:p w14:paraId="64C658D5" w14:textId="1284FD0D" w:rsidR="00BC2A6D" w:rsidRPr="00EF1451" w:rsidRDefault="00BC2A6D" w:rsidP="006C4D83">
            <w:pPr>
              <w:jc w:val="both"/>
              <w:rPr>
                <w:b/>
                <w:bCs/>
              </w:rPr>
            </w:pPr>
            <w:r w:rsidRPr="00EF1451">
              <w:rPr>
                <w:b/>
                <w:bCs/>
              </w:rPr>
              <w:t>Nazwa lidera/</w:t>
            </w:r>
            <w:r w:rsidR="00E523FE" w:rsidRPr="00EF1451">
              <w:rPr>
                <w:b/>
                <w:bCs/>
              </w:rPr>
              <w:t>wnioskodawcy</w:t>
            </w:r>
            <w:r w:rsidRPr="00EF1451">
              <w:rPr>
                <w:b/>
                <w:bCs/>
              </w:rPr>
              <w:t>:</w:t>
            </w:r>
          </w:p>
        </w:tc>
        <w:tc>
          <w:tcPr>
            <w:tcW w:w="5528" w:type="dxa"/>
          </w:tcPr>
          <w:p w14:paraId="284AE1C9" w14:textId="77777777" w:rsidR="00BC2A6D" w:rsidRPr="00EF1451" w:rsidRDefault="00BC2A6D" w:rsidP="006C4D83">
            <w:pPr>
              <w:jc w:val="both"/>
            </w:pPr>
            <w:r w:rsidRPr="00EF1451">
              <w:t xml:space="preserve">Powiat Radzyński </w:t>
            </w:r>
          </w:p>
        </w:tc>
      </w:tr>
      <w:tr w:rsidR="00BC2A6D" w:rsidRPr="00EF1451" w14:paraId="62834E16" w14:textId="77777777" w:rsidTr="00AA0C1E">
        <w:tc>
          <w:tcPr>
            <w:tcW w:w="3544" w:type="dxa"/>
          </w:tcPr>
          <w:p w14:paraId="2137507D" w14:textId="77777777" w:rsidR="00BC2A6D" w:rsidRPr="00EF1451" w:rsidRDefault="00BC2A6D" w:rsidP="006C4D83">
            <w:pPr>
              <w:jc w:val="both"/>
              <w:rPr>
                <w:b/>
                <w:bCs/>
              </w:rPr>
            </w:pPr>
            <w:r w:rsidRPr="00EF1451">
              <w:rPr>
                <w:b/>
                <w:bCs/>
              </w:rPr>
              <w:t xml:space="preserve">Partnerzy projektu: </w:t>
            </w:r>
          </w:p>
          <w:p w14:paraId="621790A4" w14:textId="77777777" w:rsidR="00BC2A6D" w:rsidRPr="00EF1451" w:rsidRDefault="00BC2A6D" w:rsidP="006C4D83">
            <w:pPr>
              <w:jc w:val="both"/>
              <w:rPr>
                <w:b/>
                <w:bCs/>
              </w:rPr>
            </w:pPr>
            <w:r w:rsidRPr="00EF1451">
              <w:rPr>
                <w:i/>
                <w:iCs/>
              </w:rPr>
              <w:t>należy wymienić wszystkie podmioty zaangażowane w realizacje projektu poprzez powielenie poniższej tabeli</w:t>
            </w:r>
          </w:p>
          <w:p w14:paraId="3D14DD7D" w14:textId="77777777" w:rsidR="00BC2A6D" w:rsidRPr="00EF1451" w:rsidRDefault="00BC2A6D" w:rsidP="006C4D83">
            <w:pPr>
              <w:jc w:val="both"/>
              <w:rPr>
                <w:b/>
                <w:bCs/>
              </w:rPr>
            </w:pPr>
            <w:r w:rsidRPr="00EF1451">
              <w:t>[wpisz czy dotyczy]</w:t>
            </w:r>
          </w:p>
        </w:tc>
        <w:tc>
          <w:tcPr>
            <w:tcW w:w="5528" w:type="dxa"/>
          </w:tcPr>
          <w:p w14:paraId="6481CC31" w14:textId="77777777" w:rsidR="00BC2A6D" w:rsidRPr="00EF1451" w:rsidRDefault="00BC2A6D" w:rsidP="006C4D83">
            <w:pPr>
              <w:jc w:val="both"/>
            </w:pPr>
            <w:r w:rsidRPr="00EF1451">
              <w:t>nd</w:t>
            </w:r>
          </w:p>
        </w:tc>
      </w:tr>
      <w:tr w:rsidR="00BC2A6D" w:rsidRPr="00EF1451" w14:paraId="195BC106" w14:textId="77777777" w:rsidTr="00AA0C1E">
        <w:tc>
          <w:tcPr>
            <w:tcW w:w="3544" w:type="dxa"/>
          </w:tcPr>
          <w:p w14:paraId="62579D79" w14:textId="77777777" w:rsidR="00BC2A6D" w:rsidRPr="00EF1451" w:rsidRDefault="00BC2A6D" w:rsidP="006C4D83">
            <w:pPr>
              <w:jc w:val="both"/>
              <w:rPr>
                <w:b/>
                <w:bCs/>
              </w:rPr>
            </w:pPr>
            <w:r w:rsidRPr="00EF1451">
              <w:rPr>
                <w:b/>
                <w:bCs/>
              </w:rPr>
              <w:t>Rola partnera w projekcie (w tym udział finansowy):</w:t>
            </w:r>
          </w:p>
        </w:tc>
        <w:tc>
          <w:tcPr>
            <w:tcW w:w="5528" w:type="dxa"/>
          </w:tcPr>
          <w:p w14:paraId="564111FB" w14:textId="77777777" w:rsidR="00BC2A6D" w:rsidRPr="00EF1451" w:rsidRDefault="00BC2A6D" w:rsidP="006C4D83">
            <w:pPr>
              <w:jc w:val="both"/>
            </w:pPr>
            <w:r w:rsidRPr="00EF1451">
              <w:t>nd</w:t>
            </w:r>
          </w:p>
        </w:tc>
      </w:tr>
      <w:tr w:rsidR="00BC2A6D" w:rsidRPr="00EF1451" w14:paraId="47975FF5" w14:textId="77777777" w:rsidTr="00AA0C1E">
        <w:tc>
          <w:tcPr>
            <w:tcW w:w="3544" w:type="dxa"/>
          </w:tcPr>
          <w:p w14:paraId="7008B9CD" w14:textId="7F62A4DC" w:rsidR="00BC2A6D" w:rsidRPr="00EF1451" w:rsidRDefault="00BC2A6D" w:rsidP="006C4D83">
            <w:pPr>
              <w:jc w:val="both"/>
              <w:rPr>
                <w:b/>
                <w:bCs/>
              </w:rPr>
            </w:pPr>
            <w:r w:rsidRPr="00EF1451">
              <w:rPr>
                <w:b/>
                <w:bCs/>
              </w:rPr>
              <w:t xml:space="preserve">Numer i nazwa Działania w </w:t>
            </w:r>
            <w:r w:rsidR="00E523FE" w:rsidRPr="00EF1451">
              <w:rPr>
                <w:b/>
                <w:bCs/>
              </w:rPr>
              <w:t>ramach Szczegółowego</w:t>
            </w:r>
            <w:r w:rsidRPr="00EF1451">
              <w:rPr>
                <w:b/>
                <w:bCs/>
              </w:rPr>
              <w:t xml:space="preserve"> Opisu Priorytetów programu Fundusze Europejskie dla lubelskiego 2021-2027: </w:t>
            </w:r>
          </w:p>
          <w:p w14:paraId="19CCD746" w14:textId="77777777" w:rsidR="00BC2A6D" w:rsidRPr="00EF1451" w:rsidRDefault="00BC2A6D" w:rsidP="006C4D83">
            <w:pPr>
              <w:jc w:val="both"/>
              <w:rPr>
                <w:b/>
                <w:bCs/>
              </w:rPr>
            </w:pPr>
            <w:r w:rsidRPr="00EF1451">
              <w:rPr>
                <w:i/>
                <w:iCs/>
              </w:rPr>
              <w:t>(należy wpisać nr i nazwę Działania oraz uzasadnić zgodność projektu z danym Działaniem, konkretny kod interwencji z danego Działania Programu)</w:t>
            </w:r>
          </w:p>
        </w:tc>
        <w:tc>
          <w:tcPr>
            <w:tcW w:w="5528" w:type="dxa"/>
          </w:tcPr>
          <w:p w14:paraId="626B5E30" w14:textId="77777777" w:rsidR="00BC2A6D" w:rsidRPr="00EF1451" w:rsidRDefault="00BC2A6D" w:rsidP="006C4D83">
            <w:pPr>
              <w:jc w:val="both"/>
            </w:pPr>
            <w:r w:rsidRPr="00EF1451">
              <w:t xml:space="preserve">7.5 Infrastruktura edukacyjna w ramach Zintegrowanych Inwestycji Terytorialnych </w:t>
            </w:r>
          </w:p>
          <w:p w14:paraId="4C093566" w14:textId="77777777" w:rsidR="00BC2A6D" w:rsidRPr="00EF1451" w:rsidRDefault="00BC2A6D" w:rsidP="006C4D83">
            <w:pPr>
              <w:jc w:val="both"/>
            </w:pPr>
            <w:r w:rsidRPr="00EF1451">
              <w:t xml:space="preserve">FELU.07.05 </w:t>
            </w:r>
          </w:p>
          <w:p w14:paraId="18525B5B" w14:textId="77777777" w:rsidR="00BC2A6D" w:rsidRPr="00EF1451" w:rsidRDefault="00BC2A6D" w:rsidP="006C4D83">
            <w:pPr>
              <w:jc w:val="both"/>
            </w:pPr>
            <w:r w:rsidRPr="00EF1451">
              <w:t>124 – Infrastruktura na potrzeby kształcenia i szkolenia zawodowego oraz edukacji dorosłych.</w:t>
            </w:r>
          </w:p>
          <w:p w14:paraId="2A87689C" w14:textId="77777777" w:rsidR="00BC2A6D" w:rsidRPr="00EF1451" w:rsidRDefault="00BC2A6D" w:rsidP="006C4D83">
            <w:pPr>
              <w:jc w:val="both"/>
            </w:pPr>
            <w:r w:rsidRPr="00EF1451">
              <w:t>Uzasadnienie:</w:t>
            </w:r>
          </w:p>
          <w:p w14:paraId="27C4E524" w14:textId="00D67C7B" w:rsidR="00BC2A6D" w:rsidRPr="00EF1451" w:rsidRDefault="00BC2A6D" w:rsidP="006C4D83">
            <w:pPr>
              <w:jc w:val="both"/>
            </w:pPr>
            <w:r w:rsidRPr="00EF1451">
              <w:t xml:space="preserve">Konieczność uzupełnienia infrastruktury edukacyjnej wynika z potrzeby poprawy równego dostępu do wysokiej jakości kształcenia, szkoleń i uczenia się. Projekt realizowany będzie w ramach jednego z typów projektów działania 7.5 SZOP tj. inwestycje w infrastrukturę kształcenia zawodowego </w:t>
            </w:r>
            <w:r w:rsidR="00E523FE" w:rsidRPr="00EF1451">
              <w:t>w celu</w:t>
            </w:r>
            <w:r w:rsidRPr="00EF1451">
              <w:t xml:space="preserve"> dostosowania do potrzeb rynku pracy, m.in. budowa, rozbudowa, adaptacja                                                        i modernizacja infrastruktury placówek oświaty                               i zapewnienie niezbędnego wyposażenia placówek gwarantujących wysoką jakość kształcenia.</w:t>
            </w:r>
          </w:p>
        </w:tc>
      </w:tr>
      <w:tr w:rsidR="00BC2A6D" w:rsidRPr="00EF1451" w14:paraId="780B08F4" w14:textId="77777777" w:rsidTr="00AA0C1E">
        <w:trPr>
          <w:trHeight w:val="300"/>
        </w:trPr>
        <w:tc>
          <w:tcPr>
            <w:tcW w:w="3544" w:type="dxa"/>
          </w:tcPr>
          <w:p w14:paraId="15491798" w14:textId="77777777" w:rsidR="00BC2A6D" w:rsidRPr="00EF1451" w:rsidRDefault="00BC2A6D" w:rsidP="006C4D83">
            <w:pPr>
              <w:jc w:val="both"/>
              <w:rPr>
                <w:b/>
                <w:bCs/>
              </w:rPr>
            </w:pPr>
            <w:r w:rsidRPr="00EF1451">
              <w:rPr>
                <w:b/>
                <w:bCs/>
              </w:rPr>
              <w:t>Okres realizacji:</w:t>
            </w:r>
          </w:p>
          <w:p w14:paraId="301AD0AD" w14:textId="77777777" w:rsidR="00BC2A6D" w:rsidRPr="00EF1451" w:rsidRDefault="00BC2A6D" w:rsidP="006C4D83">
            <w:pPr>
              <w:jc w:val="both"/>
              <w:rPr>
                <w:b/>
                <w:bCs/>
              </w:rPr>
            </w:pPr>
          </w:p>
        </w:tc>
        <w:tc>
          <w:tcPr>
            <w:tcW w:w="5528" w:type="dxa"/>
          </w:tcPr>
          <w:p w14:paraId="0FC44801" w14:textId="77777777" w:rsidR="00BC2A6D" w:rsidRPr="00EF1451" w:rsidRDefault="00BC2A6D" w:rsidP="006C4D83">
            <w:pPr>
              <w:jc w:val="both"/>
            </w:pPr>
            <w:r w:rsidRPr="00EF1451">
              <w:lastRenderedPageBreak/>
              <w:t>Od lutego 2024 r. do listopada 2025 r.</w:t>
            </w:r>
          </w:p>
        </w:tc>
      </w:tr>
      <w:tr w:rsidR="00BC2A6D" w:rsidRPr="00EF1451" w14:paraId="4164A62C" w14:textId="77777777" w:rsidTr="00AA0C1E">
        <w:tc>
          <w:tcPr>
            <w:tcW w:w="3544" w:type="dxa"/>
          </w:tcPr>
          <w:p w14:paraId="5A637A7D" w14:textId="77777777" w:rsidR="00BC2A6D" w:rsidRPr="00EF1451" w:rsidRDefault="00BC2A6D" w:rsidP="006C4D83">
            <w:pPr>
              <w:jc w:val="both"/>
              <w:rPr>
                <w:b/>
                <w:bCs/>
              </w:rPr>
            </w:pPr>
            <w:r w:rsidRPr="00EF1451">
              <w:rPr>
                <w:b/>
                <w:bCs/>
              </w:rPr>
              <w:t>Całkowita wartość projektu:</w:t>
            </w:r>
          </w:p>
          <w:p w14:paraId="355F055F" w14:textId="77777777" w:rsidR="00BC2A6D" w:rsidRPr="00EF1451" w:rsidRDefault="00BC2A6D" w:rsidP="006C4D83">
            <w:pPr>
              <w:jc w:val="both"/>
              <w:rPr>
                <w:b/>
                <w:bCs/>
              </w:rPr>
            </w:pPr>
            <w:r w:rsidRPr="00EF1451">
              <w:rPr>
                <w:i/>
                <w:iCs/>
              </w:rPr>
              <w:t>szacowana całkowita wartość projektu (koszty kwalifikowalne + niekwalifikowalne)</w:t>
            </w:r>
          </w:p>
        </w:tc>
        <w:tc>
          <w:tcPr>
            <w:tcW w:w="5528" w:type="dxa"/>
            <w:vAlign w:val="center"/>
          </w:tcPr>
          <w:p w14:paraId="195DDFEF" w14:textId="77777777" w:rsidR="00BC2A6D" w:rsidRPr="00EF1451" w:rsidRDefault="00BC2A6D" w:rsidP="006C4D83">
            <w:pPr>
              <w:jc w:val="both"/>
            </w:pPr>
            <w:r w:rsidRPr="00EF1451">
              <w:t>897 580,00 euro</w:t>
            </w:r>
          </w:p>
        </w:tc>
      </w:tr>
      <w:tr w:rsidR="00BC2A6D" w:rsidRPr="00EF1451" w14:paraId="16201BA6" w14:textId="77777777" w:rsidTr="00AA0C1E">
        <w:tc>
          <w:tcPr>
            <w:tcW w:w="3544" w:type="dxa"/>
          </w:tcPr>
          <w:p w14:paraId="4D47B15D" w14:textId="77777777" w:rsidR="00BC2A6D" w:rsidRPr="00EF1451" w:rsidRDefault="00BC2A6D" w:rsidP="006C4D83">
            <w:pPr>
              <w:jc w:val="both"/>
              <w:rPr>
                <w:b/>
                <w:bCs/>
              </w:rPr>
            </w:pPr>
            <w:r w:rsidRPr="00EF1451">
              <w:rPr>
                <w:b/>
                <w:bCs/>
              </w:rPr>
              <w:t>Kwota dofinansowania:</w:t>
            </w:r>
          </w:p>
        </w:tc>
        <w:tc>
          <w:tcPr>
            <w:tcW w:w="5528" w:type="dxa"/>
          </w:tcPr>
          <w:p w14:paraId="526C0C49" w14:textId="77777777" w:rsidR="00BC2A6D" w:rsidRPr="00EF1451" w:rsidRDefault="00BC2A6D" w:rsidP="006C4D83">
            <w:pPr>
              <w:jc w:val="both"/>
            </w:pPr>
            <w:r w:rsidRPr="00EF1451">
              <w:t>762 942,00 euro</w:t>
            </w:r>
          </w:p>
        </w:tc>
      </w:tr>
      <w:tr w:rsidR="00BC2A6D" w:rsidRPr="00EF1451" w14:paraId="78F90E66" w14:textId="77777777" w:rsidTr="00AA0C1E">
        <w:tc>
          <w:tcPr>
            <w:tcW w:w="3544" w:type="dxa"/>
          </w:tcPr>
          <w:p w14:paraId="68D15B96" w14:textId="77777777" w:rsidR="00BC2A6D" w:rsidRPr="00EF1451" w:rsidRDefault="00BC2A6D" w:rsidP="006C4D83">
            <w:pPr>
              <w:jc w:val="both"/>
              <w:rPr>
                <w:b/>
                <w:bCs/>
              </w:rPr>
            </w:pPr>
            <w:r w:rsidRPr="00EF1451">
              <w:rPr>
                <w:b/>
                <w:bCs/>
              </w:rPr>
              <w:t>Planowany wkład własny Wnioskodawcy:</w:t>
            </w:r>
          </w:p>
        </w:tc>
        <w:tc>
          <w:tcPr>
            <w:tcW w:w="5528" w:type="dxa"/>
          </w:tcPr>
          <w:p w14:paraId="42B370BE" w14:textId="77777777" w:rsidR="00BC2A6D" w:rsidRPr="00EF1451" w:rsidRDefault="00BC2A6D" w:rsidP="006C4D83">
            <w:pPr>
              <w:jc w:val="both"/>
            </w:pPr>
            <w:r w:rsidRPr="00EF1451">
              <w:t>134 638,00 euro</w:t>
            </w:r>
          </w:p>
        </w:tc>
      </w:tr>
      <w:tr w:rsidR="00BC2A6D" w:rsidRPr="00EF1451" w14:paraId="71563124" w14:textId="77777777" w:rsidTr="00AA0C1E">
        <w:tc>
          <w:tcPr>
            <w:tcW w:w="3544" w:type="dxa"/>
          </w:tcPr>
          <w:p w14:paraId="05AA560B" w14:textId="77777777" w:rsidR="00BC2A6D" w:rsidRPr="00EF1451" w:rsidRDefault="00BC2A6D" w:rsidP="006C4D83">
            <w:pPr>
              <w:jc w:val="both"/>
              <w:rPr>
                <w:b/>
                <w:bCs/>
              </w:rPr>
            </w:pPr>
            <w:r w:rsidRPr="00EF1451">
              <w:rPr>
                <w:b/>
                <w:bCs/>
              </w:rPr>
              <w:t>Inne źródło finansowania:</w:t>
            </w:r>
          </w:p>
        </w:tc>
        <w:tc>
          <w:tcPr>
            <w:tcW w:w="5528" w:type="dxa"/>
          </w:tcPr>
          <w:p w14:paraId="72B3A88D" w14:textId="77777777" w:rsidR="00BC2A6D" w:rsidRPr="00EF1451" w:rsidRDefault="00BC2A6D" w:rsidP="006C4D83">
            <w:pPr>
              <w:jc w:val="both"/>
            </w:pPr>
            <w:r w:rsidRPr="00EF1451">
              <w:t>-</w:t>
            </w:r>
          </w:p>
        </w:tc>
      </w:tr>
      <w:tr w:rsidR="00BC2A6D" w:rsidRPr="00EF1451" w14:paraId="4E542B44" w14:textId="77777777" w:rsidTr="00AA0C1E">
        <w:tc>
          <w:tcPr>
            <w:tcW w:w="9072" w:type="dxa"/>
            <w:gridSpan w:val="2"/>
          </w:tcPr>
          <w:p w14:paraId="12A81F1A" w14:textId="77777777" w:rsidR="00BC2A6D" w:rsidRPr="00EF1451" w:rsidRDefault="00BC2A6D" w:rsidP="006C4D83">
            <w:pPr>
              <w:jc w:val="both"/>
              <w:rPr>
                <w:b/>
                <w:bCs/>
              </w:rPr>
            </w:pPr>
            <w:r w:rsidRPr="00EF1451">
              <w:rPr>
                <w:b/>
                <w:bCs/>
              </w:rPr>
              <w:t>Krótki opis projektu:</w:t>
            </w:r>
          </w:p>
          <w:p w14:paraId="56BDE702" w14:textId="77777777" w:rsidR="00BC2A6D" w:rsidRPr="00EF1451" w:rsidRDefault="00BC2A6D" w:rsidP="006C4D83">
            <w:pPr>
              <w:jc w:val="both"/>
              <w:rPr>
                <w:b/>
                <w:bCs/>
                <w:i/>
                <w:iCs/>
              </w:rPr>
            </w:pPr>
            <w:r w:rsidRPr="00EF1451">
              <w:rPr>
                <w:i/>
                <w:iCs/>
              </w:rPr>
              <w:t>(należy wskazać opis potrzeby realizacji projektu, cel, przedmiot, wskazanie głównych odbiorców projektu, zakres rzeczowy).</w:t>
            </w:r>
          </w:p>
        </w:tc>
      </w:tr>
      <w:tr w:rsidR="00BC2A6D" w:rsidRPr="00EF1451" w14:paraId="07556346" w14:textId="77777777" w:rsidTr="00AA0C1E">
        <w:trPr>
          <w:trHeight w:val="300"/>
        </w:trPr>
        <w:tc>
          <w:tcPr>
            <w:tcW w:w="9072" w:type="dxa"/>
            <w:gridSpan w:val="2"/>
          </w:tcPr>
          <w:p w14:paraId="0E0CACFE" w14:textId="77777777" w:rsidR="00BC2A6D" w:rsidRPr="00EF1451" w:rsidRDefault="00BC2A6D" w:rsidP="006C4D83">
            <w:pPr>
              <w:jc w:val="both"/>
            </w:pPr>
            <w:r w:rsidRPr="00EF1451">
              <w:t xml:space="preserve">Zespół Szkół Ponadpodstawowych im. Jana Pawła II w Radzyniu Podlaskim tworzą: Technikum, Branżowa Szkoła I stopnia, II Liceum Ogólnokształcące oraz Liceum dla Dorosłych. </w:t>
            </w:r>
          </w:p>
          <w:p w14:paraId="17554539" w14:textId="77777777" w:rsidR="00BC2A6D" w:rsidRPr="00EF1451" w:rsidRDefault="00BC2A6D" w:rsidP="006C4D83">
            <w:pPr>
              <w:jc w:val="both"/>
            </w:pPr>
            <w:r w:rsidRPr="00EF1451">
              <w:t>W roku szkolnym 2022/2023 do szkoły uczęszcza 1320 uczniów, którzy uczą się w 50 oddziałach klasowych.</w:t>
            </w:r>
          </w:p>
          <w:p w14:paraId="3D4D50FB" w14:textId="77777777" w:rsidR="00BC2A6D" w:rsidRPr="00EF1451" w:rsidRDefault="00BC2A6D" w:rsidP="006C4D83">
            <w:pPr>
              <w:jc w:val="both"/>
            </w:pPr>
            <w:r w:rsidRPr="00EF1451">
              <w:t>Do Technikum uczęszcza 697 uczniów, którzy uczą się w 25 oddziałach.</w:t>
            </w:r>
          </w:p>
          <w:p w14:paraId="5A288CA4" w14:textId="1EAABFA3" w:rsidR="00BC2A6D" w:rsidRPr="00EF1451" w:rsidRDefault="00BC2A6D" w:rsidP="006C4D83">
            <w:pPr>
              <w:jc w:val="both"/>
            </w:pPr>
            <w:r w:rsidRPr="00EF1451">
              <w:t xml:space="preserve">Branżową Szkołę I stopnia tworzy 15 </w:t>
            </w:r>
            <w:r w:rsidR="00E523FE" w:rsidRPr="00EF1451">
              <w:t>oddziałów,</w:t>
            </w:r>
            <w:r w:rsidRPr="00EF1451">
              <w:t xml:space="preserve"> w których naukę pobiera 380 uczniów.</w:t>
            </w:r>
          </w:p>
          <w:p w14:paraId="60A85927" w14:textId="77777777" w:rsidR="00BC2A6D" w:rsidRPr="00EF1451" w:rsidRDefault="00BC2A6D" w:rsidP="006C4D83">
            <w:pPr>
              <w:jc w:val="both"/>
            </w:pPr>
            <w:r w:rsidRPr="00EF1451">
              <w:t>W II Liceum Ogólnokształcące uczy się 204 uczniów w 8 oddziałach</w:t>
            </w:r>
          </w:p>
          <w:p w14:paraId="35710463" w14:textId="1FC73FD8" w:rsidR="00BC2A6D" w:rsidRPr="00EF1451" w:rsidRDefault="00BC2A6D" w:rsidP="006C4D83">
            <w:pPr>
              <w:jc w:val="both"/>
            </w:pPr>
            <w:r w:rsidRPr="00EF1451">
              <w:t xml:space="preserve">Liceum Ogólnokształcące dla Dorosłych tworzą </w:t>
            </w:r>
            <w:r w:rsidR="00E523FE" w:rsidRPr="00EF1451">
              <w:t>2 oddziały</w:t>
            </w:r>
            <w:r w:rsidRPr="00EF1451">
              <w:t xml:space="preserve"> z 39 słuchaczami.</w:t>
            </w:r>
          </w:p>
          <w:p w14:paraId="4BC20DED" w14:textId="77777777" w:rsidR="00BC2A6D" w:rsidRPr="00EF1451" w:rsidRDefault="00BC2A6D" w:rsidP="006C4D83">
            <w:pPr>
              <w:jc w:val="both"/>
            </w:pPr>
            <w:r w:rsidRPr="00EF1451">
              <w:t>Zawody i rozszerzenia przedmiotowe realizowane w Technikum:</w:t>
            </w:r>
          </w:p>
          <w:p w14:paraId="6E9D0D45" w14:textId="3B73BDC8" w:rsidR="00BC2A6D" w:rsidRPr="00EF1451" w:rsidRDefault="00BC2A6D" w:rsidP="006C4D83">
            <w:pPr>
              <w:numPr>
                <w:ilvl w:val="1"/>
                <w:numId w:val="10"/>
              </w:numPr>
              <w:jc w:val="both"/>
            </w:pPr>
            <w:r w:rsidRPr="00EF1451">
              <w:t xml:space="preserve">technik </w:t>
            </w:r>
            <w:r w:rsidR="00E523FE" w:rsidRPr="00EF1451">
              <w:t>budownictwa, rozszerzenia</w:t>
            </w:r>
            <w:r w:rsidRPr="00EF1451">
              <w:t>: matematyka, fizyka</w:t>
            </w:r>
          </w:p>
          <w:p w14:paraId="1A12F78C" w14:textId="77777777" w:rsidR="00BC2A6D" w:rsidRPr="00EF1451" w:rsidRDefault="00BC2A6D" w:rsidP="006C4D83">
            <w:pPr>
              <w:numPr>
                <w:ilvl w:val="1"/>
                <w:numId w:val="10"/>
              </w:numPr>
              <w:jc w:val="both"/>
            </w:pPr>
            <w:r w:rsidRPr="00EF1451">
              <w:t xml:space="preserve">technik ekonomista, rozszerzenia: matematyka, geografia </w:t>
            </w:r>
          </w:p>
          <w:p w14:paraId="64AF637D" w14:textId="77777777" w:rsidR="00BC2A6D" w:rsidRPr="00EF1451" w:rsidRDefault="00BC2A6D" w:rsidP="006C4D83">
            <w:pPr>
              <w:numPr>
                <w:ilvl w:val="1"/>
                <w:numId w:val="10"/>
              </w:numPr>
              <w:jc w:val="both"/>
            </w:pPr>
            <w:r w:rsidRPr="00EF1451">
              <w:t>technik hotelarstwa, rozszerzenia: matematyka, geografia</w:t>
            </w:r>
          </w:p>
          <w:p w14:paraId="3788A401" w14:textId="77777777" w:rsidR="00BC2A6D" w:rsidRPr="00EF1451" w:rsidRDefault="00BC2A6D" w:rsidP="006C4D83">
            <w:pPr>
              <w:numPr>
                <w:ilvl w:val="1"/>
                <w:numId w:val="10"/>
              </w:numPr>
              <w:jc w:val="both"/>
            </w:pPr>
            <w:r w:rsidRPr="00EF1451">
              <w:t>technik informatyk, rozszerzenia: matematyka, informatyka</w:t>
            </w:r>
          </w:p>
          <w:p w14:paraId="10087BEE" w14:textId="77777777" w:rsidR="00BC2A6D" w:rsidRPr="00EF1451" w:rsidRDefault="00BC2A6D" w:rsidP="006C4D83">
            <w:pPr>
              <w:numPr>
                <w:ilvl w:val="1"/>
                <w:numId w:val="10"/>
              </w:numPr>
              <w:jc w:val="both"/>
            </w:pPr>
            <w:r w:rsidRPr="00EF1451">
              <w:t>technik mechanik, rozszerzenia: matematyka, fizyka</w:t>
            </w:r>
          </w:p>
          <w:p w14:paraId="30870A77" w14:textId="77777777" w:rsidR="00BC2A6D" w:rsidRPr="00EF1451" w:rsidRDefault="00BC2A6D" w:rsidP="006C4D83">
            <w:pPr>
              <w:numPr>
                <w:ilvl w:val="1"/>
                <w:numId w:val="10"/>
              </w:numPr>
              <w:jc w:val="both"/>
            </w:pPr>
            <w:r w:rsidRPr="00EF1451">
              <w:t>technik pojazdów samochodowych, rozszerzenia: matematyka, fizyka</w:t>
            </w:r>
          </w:p>
          <w:p w14:paraId="47A94920" w14:textId="77777777" w:rsidR="00BC2A6D" w:rsidRPr="00EF1451" w:rsidRDefault="00BC2A6D" w:rsidP="006C4D83">
            <w:pPr>
              <w:numPr>
                <w:ilvl w:val="1"/>
                <w:numId w:val="10"/>
              </w:numPr>
              <w:jc w:val="both"/>
            </w:pPr>
            <w:r w:rsidRPr="00EF1451">
              <w:t>technik usług fryzjerskich, rozszerzenia: matematyka, chemia</w:t>
            </w:r>
          </w:p>
          <w:p w14:paraId="44673EEB" w14:textId="77777777" w:rsidR="00BC2A6D" w:rsidRPr="00EF1451" w:rsidRDefault="00BC2A6D" w:rsidP="006C4D83">
            <w:pPr>
              <w:numPr>
                <w:ilvl w:val="1"/>
                <w:numId w:val="10"/>
              </w:numPr>
              <w:jc w:val="both"/>
            </w:pPr>
            <w:r w:rsidRPr="00EF1451">
              <w:t>technik żywienia i usług gastronomicznych, rozszerzenia: matematyka, chemia</w:t>
            </w:r>
          </w:p>
          <w:p w14:paraId="47E5A599" w14:textId="77777777" w:rsidR="00BC2A6D" w:rsidRPr="00EF1451" w:rsidRDefault="00BC2A6D" w:rsidP="006C4D83">
            <w:pPr>
              <w:numPr>
                <w:ilvl w:val="1"/>
                <w:numId w:val="10"/>
              </w:numPr>
              <w:jc w:val="both"/>
            </w:pPr>
            <w:r w:rsidRPr="00EF1451">
              <w:t>technik logistyk, rozszerzenia: matematyka geografia</w:t>
            </w:r>
            <w:r w:rsidRPr="00EF1451">
              <w:tab/>
            </w:r>
            <w:r w:rsidRPr="00EF1451">
              <w:tab/>
            </w:r>
            <w:r w:rsidRPr="00EF1451">
              <w:tab/>
            </w:r>
            <w:r w:rsidRPr="00EF1451">
              <w:tab/>
            </w:r>
            <w:r w:rsidRPr="00EF1451">
              <w:tab/>
            </w:r>
          </w:p>
          <w:p w14:paraId="500EAB75" w14:textId="77777777" w:rsidR="00BC2A6D" w:rsidRPr="00EF1451" w:rsidRDefault="00BC2A6D" w:rsidP="006C4D83">
            <w:pPr>
              <w:jc w:val="both"/>
            </w:pPr>
            <w:r w:rsidRPr="00EF1451">
              <w:t>W Branżowej Szkole I stopnia prowadzona jest nauka w następujących zawodach:</w:t>
            </w:r>
          </w:p>
          <w:p w14:paraId="5DD48F47" w14:textId="77777777" w:rsidR="00BC2A6D" w:rsidRPr="00EF1451" w:rsidRDefault="00BC2A6D" w:rsidP="006C4D83">
            <w:pPr>
              <w:numPr>
                <w:ilvl w:val="0"/>
                <w:numId w:val="11"/>
              </w:numPr>
              <w:jc w:val="both"/>
            </w:pPr>
            <w:r w:rsidRPr="00EF1451">
              <w:t>murarz – tynkarz</w:t>
            </w:r>
            <w:r w:rsidRPr="00EF1451">
              <w:tab/>
            </w:r>
            <w:r w:rsidRPr="00EF1451">
              <w:tab/>
            </w:r>
            <w:r w:rsidRPr="00EF1451">
              <w:tab/>
            </w:r>
            <w:r w:rsidRPr="00EF1451">
              <w:tab/>
            </w:r>
          </w:p>
          <w:p w14:paraId="3E898696" w14:textId="77777777" w:rsidR="00BC2A6D" w:rsidRPr="00EF1451" w:rsidRDefault="00BC2A6D" w:rsidP="006C4D83">
            <w:pPr>
              <w:numPr>
                <w:ilvl w:val="0"/>
                <w:numId w:val="11"/>
              </w:numPr>
              <w:jc w:val="both"/>
            </w:pPr>
            <w:r w:rsidRPr="00EF1451">
              <w:t xml:space="preserve">elektryk </w:t>
            </w:r>
            <w:r w:rsidRPr="00EF1451">
              <w:tab/>
            </w:r>
            <w:r w:rsidRPr="00EF1451">
              <w:tab/>
            </w:r>
            <w:r w:rsidRPr="00EF1451">
              <w:tab/>
            </w:r>
          </w:p>
          <w:p w14:paraId="3CFD02A2" w14:textId="77777777" w:rsidR="00BC2A6D" w:rsidRPr="00EF1451" w:rsidRDefault="00BC2A6D" w:rsidP="006C4D83">
            <w:pPr>
              <w:numPr>
                <w:ilvl w:val="0"/>
                <w:numId w:val="11"/>
              </w:numPr>
              <w:jc w:val="both"/>
            </w:pPr>
            <w:r w:rsidRPr="00EF1451">
              <w:lastRenderedPageBreak/>
              <w:t>mechanik pojazdów samochodowych</w:t>
            </w:r>
            <w:r w:rsidRPr="00EF1451">
              <w:tab/>
            </w:r>
          </w:p>
          <w:p w14:paraId="515AC808" w14:textId="77777777" w:rsidR="00BC2A6D" w:rsidRPr="00EF1451" w:rsidRDefault="00BC2A6D" w:rsidP="006C4D83">
            <w:pPr>
              <w:numPr>
                <w:ilvl w:val="0"/>
                <w:numId w:val="11"/>
              </w:numPr>
              <w:jc w:val="both"/>
            </w:pPr>
            <w:r w:rsidRPr="00EF1451">
              <w:t>sprzedawca</w:t>
            </w:r>
            <w:r w:rsidRPr="00EF1451">
              <w:tab/>
            </w:r>
            <w:r w:rsidRPr="00EF1451">
              <w:tab/>
            </w:r>
            <w:r w:rsidRPr="00EF1451">
              <w:tab/>
            </w:r>
            <w:r w:rsidRPr="00EF1451">
              <w:tab/>
            </w:r>
            <w:r w:rsidRPr="00EF1451">
              <w:tab/>
            </w:r>
          </w:p>
          <w:p w14:paraId="22B8CA2D" w14:textId="77777777" w:rsidR="00BC2A6D" w:rsidRPr="00EF1451" w:rsidRDefault="00BC2A6D" w:rsidP="006C4D83">
            <w:pPr>
              <w:numPr>
                <w:ilvl w:val="0"/>
                <w:numId w:val="11"/>
              </w:numPr>
              <w:jc w:val="both"/>
            </w:pPr>
            <w:r w:rsidRPr="00EF1451">
              <w:t>ślusarz</w:t>
            </w:r>
            <w:r w:rsidRPr="00EF1451">
              <w:tab/>
            </w:r>
            <w:r w:rsidRPr="00EF1451">
              <w:tab/>
            </w:r>
            <w:r w:rsidRPr="00EF1451">
              <w:tab/>
            </w:r>
            <w:r w:rsidRPr="00EF1451">
              <w:tab/>
            </w:r>
            <w:r w:rsidRPr="00EF1451">
              <w:tab/>
            </w:r>
          </w:p>
          <w:p w14:paraId="2630F013" w14:textId="77777777" w:rsidR="00BC2A6D" w:rsidRPr="00EF1451" w:rsidRDefault="00BC2A6D" w:rsidP="006C4D83">
            <w:pPr>
              <w:numPr>
                <w:ilvl w:val="0"/>
                <w:numId w:val="11"/>
              </w:numPr>
              <w:jc w:val="both"/>
            </w:pPr>
            <w:r w:rsidRPr="00EF1451">
              <w:t>stolarz</w:t>
            </w:r>
            <w:r w:rsidRPr="00EF1451">
              <w:tab/>
            </w:r>
          </w:p>
          <w:p w14:paraId="3E76C692" w14:textId="77777777" w:rsidR="00BC2A6D" w:rsidRPr="00EF1451" w:rsidRDefault="00BC2A6D" w:rsidP="006C4D83">
            <w:pPr>
              <w:jc w:val="both"/>
            </w:pPr>
            <w:r w:rsidRPr="00EF1451">
              <w:t xml:space="preserve">Profile kształcenia w II Liceum Ogólnokształcącym: </w:t>
            </w:r>
          </w:p>
          <w:p w14:paraId="6DAC9552" w14:textId="77777777" w:rsidR="00BC2A6D" w:rsidRPr="00EF1451" w:rsidRDefault="00BC2A6D" w:rsidP="006C4D83">
            <w:pPr>
              <w:numPr>
                <w:ilvl w:val="0"/>
                <w:numId w:val="12"/>
              </w:numPr>
              <w:jc w:val="both"/>
            </w:pPr>
            <w:r w:rsidRPr="00EF1451">
              <w:t xml:space="preserve">klasa humanistyczno – prawna, rozszerzenie: język polski, historia, wiedza o społeczeństwie; </w:t>
            </w:r>
          </w:p>
          <w:p w14:paraId="10E9532B" w14:textId="77777777" w:rsidR="00BC2A6D" w:rsidRPr="00EF1451" w:rsidRDefault="00BC2A6D" w:rsidP="006C4D83">
            <w:pPr>
              <w:numPr>
                <w:ilvl w:val="0"/>
                <w:numId w:val="12"/>
              </w:numPr>
              <w:jc w:val="both"/>
            </w:pPr>
            <w:r w:rsidRPr="00EF1451">
              <w:t>klasa biologiczno – medyczna, rozszerzenie: biologia, chemia, język obcy;</w:t>
            </w:r>
          </w:p>
          <w:p w14:paraId="62284D25" w14:textId="77777777" w:rsidR="00BC2A6D" w:rsidRPr="00EF1451" w:rsidRDefault="00BC2A6D" w:rsidP="006C4D83">
            <w:pPr>
              <w:numPr>
                <w:ilvl w:val="0"/>
                <w:numId w:val="12"/>
              </w:numPr>
              <w:jc w:val="both"/>
            </w:pPr>
            <w:r w:rsidRPr="00EF1451">
              <w:t>klasa matematyczno – politechniczna, rozszerzenie: matematyka, geografia, język obcy.</w:t>
            </w:r>
          </w:p>
          <w:p w14:paraId="3F246AF2" w14:textId="77777777" w:rsidR="00BC2A6D" w:rsidRPr="00EF1451" w:rsidRDefault="00BC2A6D" w:rsidP="006C4D83">
            <w:pPr>
              <w:jc w:val="both"/>
            </w:pPr>
            <w:r w:rsidRPr="00EF1451">
              <w:t>Kadra pedagogiczna liczy 133 nauczycieli.</w:t>
            </w:r>
          </w:p>
          <w:p w14:paraId="73278BF8" w14:textId="77777777" w:rsidR="00BC2A6D" w:rsidRPr="00EF1451" w:rsidRDefault="00BC2A6D" w:rsidP="006C4D83">
            <w:pPr>
              <w:jc w:val="both"/>
            </w:pPr>
            <w:r w:rsidRPr="00EF1451">
              <w:t>Szkoła prowadzi zajęcia w czterech lokalizacjach na terenie miasta Radzyń Podlaski:</w:t>
            </w:r>
          </w:p>
          <w:p w14:paraId="4F31A2ED" w14:textId="77777777" w:rsidR="00BC2A6D" w:rsidRPr="00EF1451" w:rsidRDefault="00BC2A6D" w:rsidP="006C4D83">
            <w:pPr>
              <w:jc w:val="both"/>
            </w:pPr>
            <w:r w:rsidRPr="00EF1451">
              <w:t>1. Główny budynek dydaktyczny szkoły (58 pracowni w tym sześć pracowni komputerowych,</w:t>
            </w:r>
          </w:p>
          <w:p w14:paraId="3E44456D" w14:textId="77777777" w:rsidR="00BC2A6D" w:rsidRPr="00EF1451" w:rsidRDefault="00BC2A6D" w:rsidP="006C4D83">
            <w:pPr>
              <w:jc w:val="both"/>
            </w:pPr>
            <w:r w:rsidRPr="00EF1451">
              <w:t>dwie pracownie elektryczne, dwie pracownie gastronomiczne, dwie pracownie fryzjerskie, pracownia stolarska, pracownia budowlana, pracownia CNC, pracownia technologii i obróbki mechanicznej, pracownia hotelarska, hala widowiskowo-sportowa, siłownia, dwie salki treningowe boisko „Orlik”, boisko trawiaste – ul. Sikorskiego 15;</w:t>
            </w:r>
          </w:p>
          <w:p w14:paraId="5C282C94" w14:textId="77777777" w:rsidR="00BC2A6D" w:rsidRPr="00EF1451" w:rsidRDefault="00BC2A6D" w:rsidP="006C4D83">
            <w:pPr>
              <w:jc w:val="both"/>
            </w:pPr>
            <w:r w:rsidRPr="00EF1451">
              <w:t>2. Warsztaty szkolne dwie pracownie obróbki skrawaniem, dwie pracownie budowlane, dwie pracownie mechaniki samochodowej, pracownia ślusarsko-spawalnicza) - ul Jana Pawła II 27a;</w:t>
            </w:r>
          </w:p>
          <w:p w14:paraId="0C431CA2" w14:textId="77777777" w:rsidR="00BC2A6D" w:rsidRPr="00EF1451" w:rsidRDefault="00BC2A6D" w:rsidP="006C4D83">
            <w:pPr>
              <w:jc w:val="both"/>
            </w:pPr>
            <w:r w:rsidRPr="00EF1451">
              <w:t>3. Warsztaty samochodowe (trzy pracownie pojazdów samochodowych) – ul. Budowlanych 2b;</w:t>
            </w:r>
          </w:p>
          <w:p w14:paraId="05AE37CA" w14:textId="77777777" w:rsidR="00BC2A6D" w:rsidRPr="00EF1451" w:rsidRDefault="00BC2A6D" w:rsidP="006C4D83">
            <w:pPr>
              <w:jc w:val="both"/>
            </w:pPr>
            <w:r w:rsidRPr="00EF1451">
              <w:t>4. Internat szkoły oraz pracownia gastronomiczna - ul. Traugutta 6;</w:t>
            </w:r>
          </w:p>
          <w:p w14:paraId="079EF80F" w14:textId="77777777" w:rsidR="00BC2A6D" w:rsidRPr="00EF1451" w:rsidRDefault="00BC2A6D" w:rsidP="006C4D83">
            <w:pPr>
              <w:jc w:val="both"/>
            </w:pPr>
            <w:r w:rsidRPr="00EF1451">
              <w:t>W maju bieżącego roku zostanie oddany do użytku nowoczesny budynek warsztatów szkolnych. Dzięki temu od września 2023r. planowane jest prowadzenie wszystkich zajęć w budynku szkoły przy ul. Sikorskiego 15 w Radzyniu Podlaskim.</w:t>
            </w:r>
          </w:p>
          <w:p w14:paraId="789F0959" w14:textId="77777777" w:rsidR="00BC2A6D" w:rsidRPr="00EF1451" w:rsidRDefault="00BC2A6D" w:rsidP="006C4D83">
            <w:pPr>
              <w:jc w:val="both"/>
            </w:pPr>
            <w:r w:rsidRPr="00EF1451">
              <w:t>Uczniowie Technikum i BSIS uczestniczą w licznych projektach współfinansowanych przez Unię Europejską. W bieżącym roku szkolnym realizowane były następujące projekty:</w:t>
            </w:r>
          </w:p>
          <w:p w14:paraId="08369A7D" w14:textId="77777777" w:rsidR="00BC2A6D" w:rsidRPr="00EF1451" w:rsidRDefault="00BC2A6D" w:rsidP="006C4D83">
            <w:pPr>
              <w:jc w:val="both"/>
            </w:pPr>
            <w:r w:rsidRPr="00EF1451">
              <w:t>1.„Kształcenie zawodowe praktycznie”</w:t>
            </w:r>
          </w:p>
          <w:p w14:paraId="31D16A54" w14:textId="77777777" w:rsidR="00BC2A6D" w:rsidRPr="00EF1451" w:rsidRDefault="00BC2A6D" w:rsidP="006C4D83">
            <w:pPr>
              <w:jc w:val="both"/>
            </w:pPr>
            <w:r w:rsidRPr="00EF1451">
              <w:t>Numer i nazwa Działania: 12.4 Kształcenie zawodowe</w:t>
            </w:r>
          </w:p>
          <w:p w14:paraId="49E8E5D7" w14:textId="77777777" w:rsidR="00BC2A6D" w:rsidRPr="00EF1451" w:rsidRDefault="00BC2A6D" w:rsidP="006C4D83">
            <w:pPr>
              <w:jc w:val="both"/>
            </w:pPr>
            <w:r w:rsidRPr="00EF1451">
              <w:t>W ramach: Regionalny Program Operacyjny Województwa Lubelskiego na lata 2014-2020</w:t>
            </w:r>
          </w:p>
          <w:p w14:paraId="06C65455" w14:textId="77777777" w:rsidR="00BC2A6D" w:rsidRPr="00EF1451" w:rsidRDefault="00BC2A6D" w:rsidP="006C4D83">
            <w:pPr>
              <w:jc w:val="both"/>
            </w:pPr>
            <w:r w:rsidRPr="00EF1451">
              <w:t>Okres realizacji projektu: od: 2019-08-01 do: 2022-09-30</w:t>
            </w:r>
          </w:p>
          <w:p w14:paraId="019DF196" w14:textId="77777777" w:rsidR="00BC2A6D" w:rsidRPr="00EF1451" w:rsidRDefault="00BC2A6D" w:rsidP="006C4D83">
            <w:pPr>
              <w:jc w:val="both"/>
            </w:pPr>
            <w:r w:rsidRPr="00EF1451">
              <w:t>Wartość projektu: 1 251 912,00 zł</w:t>
            </w:r>
          </w:p>
          <w:p w14:paraId="2349BD84" w14:textId="77A46FEB" w:rsidR="00BC2A6D" w:rsidRPr="00EF1451" w:rsidRDefault="00BC2A6D" w:rsidP="006C4D83">
            <w:pPr>
              <w:jc w:val="both"/>
            </w:pPr>
            <w:r w:rsidRPr="00EF1451">
              <w:t xml:space="preserve"> 2. „Młodzi i wykwalifikowani szansą na lepsze jutro - zagraniczne praktyki zawodowe” </w:t>
            </w:r>
            <w:r w:rsidR="00E523FE" w:rsidRPr="00EF1451">
              <w:t>- projekt</w:t>
            </w:r>
            <w:r w:rsidRPr="00EF1451">
              <w:t xml:space="preserve"> w ramach Programu Operacyjnego Wiedza Edukacja Rozwój (PO WER) współfinansowanego z Europejskiego Funduszu Społecznego</w:t>
            </w:r>
          </w:p>
          <w:p w14:paraId="5EF8495E" w14:textId="77777777" w:rsidR="00BC2A6D" w:rsidRPr="00EF1451" w:rsidRDefault="00BC2A6D" w:rsidP="006C4D83">
            <w:pPr>
              <w:jc w:val="both"/>
            </w:pPr>
            <w:r w:rsidRPr="00EF1451">
              <w:t>Projekt ERASMUS: 2019-1-PL01-KA102-061832</w:t>
            </w:r>
          </w:p>
          <w:p w14:paraId="76238D60" w14:textId="77777777" w:rsidR="00BC2A6D" w:rsidRPr="00EF1451" w:rsidRDefault="00BC2A6D" w:rsidP="006C4D83">
            <w:pPr>
              <w:jc w:val="both"/>
            </w:pPr>
            <w:r w:rsidRPr="00EF1451">
              <w:t>wartość projektu: 552 738,90 zł</w:t>
            </w:r>
          </w:p>
          <w:p w14:paraId="4CF38586" w14:textId="4A46A214" w:rsidR="00BC2A6D" w:rsidRPr="00EF1451" w:rsidRDefault="00BC2A6D" w:rsidP="006C4D83">
            <w:pPr>
              <w:jc w:val="both"/>
            </w:pPr>
            <w:r w:rsidRPr="00EF1451">
              <w:lastRenderedPageBreak/>
              <w:t xml:space="preserve">okres </w:t>
            </w:r>
            <w:r w:rsidR="00E523FE" w:rsidRPr="00EF1451">
              <w:t>realizacji: 2019</w:t>
            </w:r>
            <w:r w:rsidRPr="00EF1451">
              <w:t xml:space="preserve">-10-22 – 2022-10-21 </w:t>
            </w:r>
          </w:p>
          <w:p w14:paraId="35564404" w14:textId="77777777" w:rsidR="00BC2A6D" w:rsidRPr="00EF1451" w:rsidRDefault="00BC2A6D" w:rsidP="006C4D83">
            <w:pPr>
              <w:jc w:val="both"/>
            </w:pPr>
            <w:r w:rsidRPr="00EF1451">
              <w:t xml:space="preserve">3.„Lepsze jutro dzięki zagranicznym praktykom zawodowym” - projekt w ramach Programu Operacyjnego Wiedza Edukacja Rozwój (PO WER) współfinansowanego z Europejskiego Funduszu Społecznego </w:t>
            </w:r>
          </w:p>
          <w:p w14:paraId="497C1B3A" w14:textId="77777777" w:rsidR="00BC2A6D" w:rsidRPr="00EF1451" w:rsidRDefault="00BC2A6D" w:rsidP="006C4D83">
            <w:pPr>
              <w:jc w:val="both"/>
            </w:pPr>
            <w:r w:rsidRPr="00EF1451">
              <w:t xml:space="preserve">Projekt ERASMUS  2020-1-PL01-KA102-081237 </w:t>
            </w:r>
          </w:p>
          <w:p w14:paraId="392D6EBD" w14:textId="77777777" w:rsidR="00BC2A6D" w:rsidRPr="00EF1451" w:rsidRDefault="00BC2A6D" w:rsidP="006C4D83">
            <w:pPr>
              <w:jc w:val="both"/>
            </w:pPr>
            <w:r w:rsidRPr="00EF1451">
              <w:t>wartość projektu: 535 744,22zł</w:t>
            </w:r>
          </w:p>
          <w:p w14:paraId="1EFE2D5E" w14:textId="493F0973" w:rsidR="00BC2A6D" w:rsidRPr="00EF1451" w:rsidRDefault="00BC2A6D" w:rsidP="006C4D83">
            <w:pPr>
              <w:jc w:val="both"/>
            </w:pPr>
            <w:r w:rsidRPr="00EF1451">
              <w:t xml:space="preserve">Okres </w:t>
            </w:r>
            <w:r w:rsidR="00E523FE" w:rsidRPr="00EF1451">
              <w:t>realizacji: 2020</w:t>
            </w:r>
            <w:r w:rsidRPr="00EF1451">
              <w:t>-10-01</w:t>
            </w:r>
            <w:r w:rsidR="00E523FE">
              <w:t xml:space="preserve"> </w:t>
            </w:r>
            <w:r w:rsidRPr="00EF1451">
              <w:t>- 2022-09-30</w:t>
            </w:r>
          </w:p>
          <w:p w14:paraId="181F276C" w14:textId="77777777" w:rsidR="00BC2A6D" w:rsidRPr="00EF1451" w:rsidRDefault="00BC2A6D" w:rsidP="006C4D83">
            <w:pPr>
              <w:jc w:val="both"/>
            </w:pPr>
            <w:r w:rsidRPr="00EF1451">
              <w:t>Uczniowie uzyskali wiele sukcesów w olimpiadach, konkursach i zawodach.</w:t>
            </w:r>
          </w:p>
          <w:p w14:paraId="7E381D84" w14:textId="2EEE9599" w:rsidR="00BC2A6D" w:rsidRPr="00EF1451" w:rsidRDefault="00BC2A6D" w:rsidP="006C4D83">
            <w:pPr>
              <w:jc w:val="both"/>
            </w:pPr>
            <w:r w:rsidRPr="00EF1451">
              <w:t xml:space="preserve">Największe osiągnięcia </w:t>
            </w:r>
            <w:r w:rsidR="00E523FE" w:rsidRPr="00EF1451">
              <w:t>uczniów Technikum</w:t>
            </w:r>
            <w:r w:rsidRPr="00EF1451">
              <w:t xml:space="preserve"> i BSIS w ostatnich latach:</w:t>
            </w:r>
          </w:p>
          <w:p w14:paraId="49D15580" w14:textId="77777777" w:rsidR="00BC2A6D" w:rsidRPr="00EF1451" w:rsidRDefault="00BC2A6D" w:rsidP="006C4D83">
            <w:pPr>
              <w:jc w:val="both"/>
            </w:pPr>
            <w:r w:rsidRPr="00EF1451">
              <w:t>I miejsce w Ogólnopolskich Mistrzostwach Mechaników w kategorii iElektromobilni</w:t>
            </w:r>
          </w:p>
          <w:p w14:paraId="7EC9F5C6" w14:textId="77777777" w:rsidR="00BC2A6D" w:rsidRPr="00EF1451" w:rsidRDefault="00BC2A6D" w:rsidP="006C4D83">
            <w:pPr>
              <w:jc w:val="both"/>
            </w:pPr>
            <w:r w:rsidRPr="00EF1451">
              <w:t>II miejsce w Międzynarodowym Konkursie Young car Mechanik</w:t>
            </w:r>
          </w:p>
          <w:p w14:paraId="24E6AAD0" w14:textId="77777777" w:rsidR="00BC2A6D" w:rsidRPr="00EF1451" w:rsidRDefault="00BC2A6D" w:rsidP="006C4D83">
            <w:pPr>
              <w:jc w:val="both"/>
            </w:pPr>
            <w:r w:rsidRPr="00EF1451">
              <w:t>I miejsce w etapie ogólnopolskim konkursie „System suchej zabudowy”</w:t>
            </w:r>
          </w:p>
          <w:p w14:paraId="4033A708" w14:textId="6D877996" w:rsidR="00BC2A6D" w:rsidRPr="00EF1451" w:rsidRDefault="00BC2A6D" w:rsidP="006C4D83">
            <w:pPr>
              <w:jc w:val="both"/>
            </w:pPr>
            <w:r w:rsidRPr="00EF1451">
              <w:t xml:space="preserve">I </w:t>
            </w:r>
            <w:r w:rsidR="00E523FE" w:rsidRPr="00EF1451">
              <w:t>w XI</w:t>
            </w:r>
            <w:r w:rsidRPr="00EF1451">
              <w:t xml:space="preserve"> Ogólnopolskich Mistrzostwach Młodych Mechaników </w:t>
            </w:r>
          </w:p>
          <w:p w14:paraId="189BC3F6" w14:textId="77777777" w:rsidR="00BC2A6D" w:rsidRPr="00EF1451" w:rsidRDefault="00BC2A6D" w:rsidP="006C4D83">
            <w:pPr>
              <w:jc w:val="both"/>
            </w:pPr>
            <w:r w:rsidRPr="00EF1451">
              <w:t>III miejsce w etapie ogólnopolskim Turnieju Budowlanego „Złota Kielnia”</w:t>
            </w:r>
          </w:p>
          <w:p w14:paraId="2AB976FB" w14:textId="77777777" w:rsidR="00BC2A6D" w:rsidRPr="00EF1451" w:rsidRDefault="00BC2A6D" w:rsidP="006C4D83">
            <w:pPr>
              <w:jc w:val="both"/>
            </w:pPr>
            <w:r w:rsidRPr="00EF1451">
              <w:t xml:space="preserve">III miejsce szkoły w XXVIII Ogólnopolskim Turnieju Wiedzy Samochodowej </w:t>
            </w:r>
          </w:p>
          <w:p w14:paraId="28164105" w14:textId="77777777" w:rsidR="00BC2A6D" w:rsidRPr="00EF1451" w:rsidRDefault="00BC2A6D" w:rsidP="006C4D83">
            <w:pPr>
              <w:jc w:val="both"/>
            </w:pPr>
            <w:r w:rsidRPr="00EF1451">
              <w:t>IV miejsce w VII Ogólnopolskim Turnieju Młodych Lakierników – Poznań</w:t>
            </w:r>
          </w:p>
          <w:p w14:paraId="78C91B61" w14:textId="77777777" w:rsidR="00BC2A6D" w:rsidRPr="00EF1451" w:rsidRDefault="00BC2A6D" w:rsidP="006C4D83">
            <w:pPr>
              <w:jc w:val="both"/>
            </w:pPr>
            <w:r w:rsidRPr="00EF1451">
              <w:t>XXVIII miejsce w XI Ogólnopolskich Mistrzostwach Młodych Mechaników Pojazdów Ciężarowych</w:t>
            </w:r>
          </w:p>
          <w:p w14:paraId="562C4BC7" w14:textId="77777777" w:rsidR="00BC2A6D" w:rsidRPr="00EF1451" w:rsidRDefault="00BC2A6D" w:rsidP="006C4D83">
            <w:pPr>
              <w:jc w:val="both"/>
            </w:pPr>
            <w:r w:rsidRPr="00EF1451">
              <w:t>Finalista VII Ogólnopolskiej Olimpiady Wiedzy i Umiejętności Handlowo-Menedżerskiej</w:t>
            </w:r>
          </w:p>
          <w:p w14:paraId="7C63EEBA" w14:textId="77777777" w:rsidR="00BC2A6D" w:rsidRPr="00EF1451" w:rsidRDefault="00BC2A6D" w:rsidP="006C4D83">
            <w:pPr>
              <w:jc w:val="both"/>
            </w:pPr>
            <w:r w:rsidRPr="00EF1451">
              <w:t>Finalistka Ogólnopolskiego Konkursu „Poznaj swoje prawa w pracy”</w:t>
            </w:r>
          </w:p>
          <w:p w14:paraId="20CA42D1" w14:textId="77777777" w:rsidR="00BC2A6D" w:rsidRPr="00EF1451" w:rsidRDefault="00BC2A6D" w:rsidP="006C4D83">
            <w:pPr>
              <w:jc w:val="both"/>
            </w:pPr>
            <w:r w:rsidRPr="00EF1451">
              <w:t>II miejsce w województwie w VIII Olimpiadzie „Warto wiedzieć więcej o ubezpieczeniach społecznych”</w:t>
            </w:r>
          </w:p>
          <w:p w14:paraId="0A721F79" w14:textId="77777777" w:rsidR="00BC2A6D" w:rsidRPr="00EF1451" w:rsidRDefault="00BC2A6D" w:rsidP="006C4D83">
            <w:pPr>
              <w:jc w:val="both"/>
            </w:pPr>
            <w:r w:rsidRPr="00EF1451">
              <w:t>VI miejsce w etapie okręgowym Olimpiady Innowacji Technicznych i Wynalazczości</w:t>
            </w:r>
          </w:p>
          <w:p w14:paraId="572E2CBD" w14:textId="3F1D78E5" w:rsidR="00BC2A6D" w:rsidRPr="00EF1451" w:rsidRDefault="00BC2A6D" w:rsidP="006C4D83">
            <w:pPr>
              <w:jc w:val="both"/>
            </w:pPr>
            <w:r w:rsidRPr="00EF1451">
              <w:t xml:space="preserve">Powiat </w:t>
            </w:r>
            <w:r w:rsidR="008930F5" w:rsidRPr="00EF1451">
              <w:t>Radzyński</w:t>
            </w:r>
            <w:r w:rsidRPr="00EF1451">
              <w:t xml:space="preserve"> realizuje projekt budowy i wyposażenia Warsztatów Kształcenia </w:t>
            </w:r>
            <w:r w:rsidR="008930F5" w:rsidRPr="00EF1451">
              <w:t>Zawodowego</w:t>
            </w:r>
            <w:r w:rsidRPr="00EF1451">
              <w:t xml:space="preserve"> przy ZSP im. Jana Pawła II w Radzyniu </w:t>
            </w:r>
            <w:r w:rsidR="008930F5" w:rsidRPr="00EF1451">
              <w:t>Podlaskim</w:t>
            </w:r>
            <w:r w:rsidRPr="00EF1451">
              <w:t xml:space="preserve"> oraz jest w trakcie finalizowania procesu zawarcia umowy na realizację projektu „Utworzenia zaawansowanego technologicznie ośrodka kształcenia, szkolenia i egzaminowania w dziedzinie </w:t>
            </w:r>
            <w:r w:rsidR="008930F5" w:rsidRPr="00EF1451">
              <w:t>elektryki</w:t>
            </w:r>
            <w:r w:rsidRPr="00EF1451">
              <w:t xml:space="preserve"> – </w:t>
            </w:r>
            <w:r w:rsidR="008930F5" w:rsidRPr="00EF1451">
              <w:t>Branżowe</w:t>
            </w:r>
            <w:r w:rsidRPr="00EF1451">
              <w:t xml:space="preserve"> Centrum Umiejętności w Powiecie Radzyńskim” dofinasowanego z Krajowego Planu Odbudowy.  </w:t>
            </w:r>
          </w:p>
          <w:p w14:paraId="217728F3" w14:textId="77777777" w:rsidR="00BC2A6D" w:rsidRPr="00EF1451" w:rsidRDefault="00BC2A6D" w:rsidP="006C4D83">
            <w:pPr>
              <w:jc w:val="both"/>
            </w:pPr>
            <w:r w:rsidRPr="00EF1451">
              <w:t>Wobec powyższego projekt zakładający rozbudowę infrastruktury kształcenia zawodowego przy ZSP im. Jana Pawła II w Radzyniu Podlaskim poprzez dostosowanie szkoły do potrzeb osób                                    z niepełnosprawnościami oraz uzupełnienie infrastruktury przyszkolnej o wielofunkcyjne boisko sportowe wraz z zapleczem socjalnym, niezbędnym wyposażeniem i zagospodarowaniem terenu jest częścią większego projektu.</w:t>
            </w:r>
          </w:p>
          <w:p w14:paraId="736AC765" w14:textId="7A07D6F4" w:rsidR="00BC2A6D" w:rsidRPr="00EF1451" w:rsidRDefault="00BC2A6D" w:rsidP="006C4D83">
            <w:pPr>
              <w:jc w:val="both"/>
            </w:pPr>
            <w:r w:rsidRPr="00EF1451">
              <w:t xml:space="preserve">Wybudowana infrastruktura w ramach projektu zapewni pełną dostępność. </w:t>
            </w:r>
            <w:r w:rsidR="008930F5" w:rsidRPr="00EF1451">
              <w:t>Konieczność</w:t>
            </w:r>
            <w:r w:rsidRPr="00EF1451">
              <w:t xml:space="preserve"> budowy infrastruktury sportowej wynika z potrzeb zgłaszanych przez środowisko sportowe. Na </w:t>
            </w:r>
            <w:r w:rsidR="008930F5" w:rsidRPr="00EF1451">
              <w:t>ukończonym</w:t>
            </w:r>
            <w:r w:rsidRPr="00EF1451">
              <w:t xml:space="preserve"> </w:t>
            </w:r>
            <w:r w:rsidR="008930F5" w:rsidRPr="00EF1451">
              <w:t>obiekcie</w:t>
            </w:r>
            <w:r w:rsidRPr="00EF1451">
              <w:t xml:space="preserve"> będzie realizowana </w:t>
            </w:r>
            <w:r w:rsidR="008930F5" w:rsidRPr="00EF1451">
              <w:t>część</w:t>
            </w:r>
            <w:r w:rsidRPr="00EF1451">
              <w:t xml:space="preserve"> działań wymienionych w projekcie „Program współpracy oraz </w:t>
            </w:r>
            <w:r w:rsidRPr="00EF1451">
              <w:lastRenderedPageBreak/>
              <w:t xml:space="preserve">wsparcia uczniów, rodziców i nauczycieli szkół ogólnokształcących i zawodowych Powiatu Radzyńskiego” </w:t>
            </w:r>
            <w:r w:rsidR="008930F5" w:rsidRPr="00EF1451">
              <w:t>dofinasowanym</w:t>
            </w:r>
            <w:r w:rsidRPr="00EF1451">
              <w:t xml:space="preserve"> z działania FELU.10.05   </w:t>
            </w:r>
          </w:p>
          <w:p w14:paraId="627054B7" w14:textId="77777777" w:rsidR="00BC2A6D" w:rsidRPr="00EF1451" w:rsidRDefault="00BC2A6D" w:rsidP="006C4D83">
            <w:pPr>
              <w:jc w:val="both"/>
            </w:pPr>
            <w:r w:rsidRPr="00EF1451">
              <w:t>Zakres działań dostosowujących budynek szkoły dla osób z niepełnosprawnościami:</w:t>
            </w:r>
          </w:p>
          <w:p w14:paraId="0A6EE765" w14:textId="0885FC46" w:rsidR="00BC2A6D" w:rsidRPr="00EF1451" w:rsidRDefault="00BC2A6D" w:rsidP="006C4D83">
            <w:pPr>
              <w:numPr>
                <w:ilvl w:val="1"/>
                <w:numId w:val="11"/>
              </w:numPr>
              <w:jc w:val="both"/>
            </w:pPr>
            <w:r w:rsidRPr="00EF1451">
              <w:t xml:space="preserve">Montaż domofonu przed głównym wejściem do szkoły, spełniający następujące wymagania: systemem audio-wizualny,  umieszczony w widocznym miejscu, blisko wejścia, przyciski dzwonków powinny być o odpowiednio dużej wielkości i dawać wizualny lub dźwiękowy sygnał, posiadać świetlne i dźwiękowe potwierdzenie otwierania zamka,  przyciski  -każdy z nich powinien posiadać wyraźny numer lub literę w kolejności alfabetycznej, możliwą do odczytania również przez dotyk, zaleca się umieszczanie informacji w alfabecie </w:t>
            </w:r>
            <w:r w:rsidR="00E523FE" w:rsidRPr="00EF1451">
              <w:t>Braille’a</w:t>
            </w:r>
            <w:r w:rsidRPr="00EF1451">
              <w:t xml:space="preserve"> przy lub na przyciskach.</w:t>
            </w:r>
          </w:p>
          <w:p w14:paraId="5BAFCB48" w14:textId="77777777" w:rsidR="00BC2A6D" w:rsidRPr="00EF1451" w:rsidRDefault="00BC2A6D" w:rsidP="006C4D83">
            <w:pPr>
              <w:numPr>
                <w:ilvl w:val="1"/>
                <w:numId w:val="11"/>
              </w:numPr>
              <w:jc w:val="both"/>
            </w:pPr>
            <w:r w:rsidRPr="00EF1451">
              <w:t>Umieszczenie w pomieszczeniach budynku szkoły symboli graficznych i piktogramów dla osób słabo widzących;</w:t>
            </w:r>
          </w:p>
          <w:p w14:paraId="02166ED7" w14:textId="77777777" w:rsidR="00BC2A6D" w:rsidRPr="00EF1451" w:rsidRDefault="00BC2A6D" w:rsidP="006C4D83">
            <w:pPr>
              <w:numPr>
                <w:ilvl w:val="1"/>
                <w:numId w:val="11"/>
              </w:numPr>
              <w:jc w:val="both"/>
            </w:pPr>
            <w:r w:rsidRPr="00EF1451">
              <w:t>Wykonanie miejsc odpoczynku w pobliżu ciągów komunikacyjnych, w przestrzeni wymagającej pokonywania znacznych odległości zostaną zapewnione miejsca siedzące. Miejsce do odpoczynku będą wyposażone w siedzisko z oparciem z podłokietnikami ułatwiającymi siadanie i wstawanie oraz miejsce do zaparkowania wózka inwalidzkiego.</w:t>
            </w:r>
          </w:p>
          <w:p w14:paraId="31A6CDE0" w14:textId="0546B508" w:rsidR="00BC2A6D" w:rsidRPr="00EF1451" w:rsidRDefault="00BC2A6D" w:rsidP="006C4D83">
            <w:pPr>
              <w:numPr>
                <w:ilvl w:val="1"/>
                <w:numId w:val="11"/>
              </w:numPr>
              <w:jc w:val="both"/>
            </w:pPr>
            <w:r w:rsidRPr="00EF1451">
              <w:t xml:space="preserve">Wykonanie stanowiska postojowego dla pojazdów mechanicznych przeznaczone dla osób              </w:t>
            </w:r>
            <w:r w:rsidR="00E523FE" w:rsidRPr="00EF1451">
              <w:t>z niepełnosprawnościami</w:t>
            </w:r>
            <w:r w:rsidRPr="00EF1451">
              <w:t>.</w:t>
            </w:r>
          </w:p>
          <w:p w14:paraId="6734E4D0" w14:textId="77777777" w:rsidR="00BC2A6D" w:rsidRPr="00EF1451" w:rsidRDefault="00BC2A6D" w:rsidP="006C4D83">
            <w:pPr>
              <w:numPr>
                <w:ilvl w:val="1"/>
                <w:numId w:val="11"/>
              </w:numPr>
              <w:jc w:val="both"/>
            </w:pPr>
            <w:r w:rsidRPr="00EF1451">
              <w:t xml:space="preserve">Wykonanie szachtu i montaż windy osobowej pomiędzy trzema kondygnacjami budynku szkoły; </w:t>
            </w:r>
          </w:p>
          <w:p w14:paraId="733AF99E" w14:textId="546F2B03" w:rsidR="00BC2A6D" w:rsidRPr="00EF1451" w:rsidRDefault="00BC2A6D" w:rsidP="006C4D83">
            <w:pPr>
              <w:jc w:val="both"/>
            </w:pPr>
            <w:r w:rsidRPr="00EF1451">
              <w:t xml:space="preserve">Boisko wielofunkcyjne będzie uzupełnieniem infrastruktury przyszkolnej w infrastrukturę sportową, w tym przystosowaną do potrzeb osób z niepełnosprawnościami. Boisko będzie ogólnodostępne, realizowany będzie na nim program aktywności ruchowo-sportowej finansowany z działania 10.5 Wsparcie </w:t>
            </w:r>
            <w:r w:rsidR="008930F5" w:rsidRPr="00EF1451">
              <w:t>edukacji</w:t>
            </w:r>
            <w:r w:rsidRPr="00EF1451">
              <w:t xml:space="preserve"> w ramach Zintegrowanych Inwestycji Terytorialnych.</w:t>
            </w:r>
          </w:p>
          <w:p w14:paraId="38871E7B" w14:textId="77777777" w:rsidR="00BC2A6D" w:rsidRPr="00EF1451" w:rsidRDefault="00BC2A6D" w:rsidP="006C4D83">
            <w:pPr>
              <w:jc w:val="both"/>
            </w:pPr>
            <w:r w:rsidRPr="00EF1451">
              <w:t>Podstawowe problemy determinujące potrzebę realizacji projektu to:</w:t>
            </w:r>
          </w:p>
          <w:p w14:paraId="32A926BB" w14:textId="77777777" w:rsidR="00BC2A6D" w:rsidRPr="00EF1451" w:rsidRDefault="00BC2A6D" w:rsidP="006C4D83">
            <w:pPr>
              <w:jc w:val="both"/>
            </w:pPr>
            <w:r w:rsidRPr="00EF1451">
              <w:t>- infrastruktura szkolnictwa zawodowego niedostosowana do potrzeb osób                                                            z niepełnosprawnościami;</w:t>
            </w:r>
          </w:p>
          <w:p w14:paraId="1E3FA9CE" w14:textId="77777777" w:rsidR="00BC2A6D" w:rsidRPr="00EF1451" w:rsidRDefault="00BC2A6D" w:rsidP="006C4D83">
            <w:pPr>
              <w:jc w:val="both"/>
            </w:pPr>
            <w:r w:rsidRPr="00EF1451">
              <w:t>- brak infrastruktury sportowej przystosowanej do potrzeb osób z niepełnosprawnościami;</w:t>
            </w:r>
          </w:p>
          <w:p w14:paraId="0B61FD76" w14:textId="77777777" w:rsidR="00BC2A6D" w:rsidRPr="00EF1451" w:rsidRDefault="00BC2A6D" w:rsidP="006C4D83">
            <w:pPr>
              <w:jc w:val="both"/>
            </w:pPr>
            <w:r w:rsidRPr="00EF1451">
              <w:t>Cel;</w:t>
            </w:r>
          </w:p>
          <w:p w14:paraId="49453F21" w14:textId="77777777" w:rsidR="00BC2A6D" w:rsidRPr="00EF1451" w:rsidRDefault="00BC2A6D" w:rsidP="006C4D83">
            <w:pPr>
              <w:jc w:val="both"/>
            </w:pPr>
            <w:r w:rsidRPr="00EF1451">
              <w:t>- poprawa jakości infrastruktury szkolnictwa zawodowego w zakresie dostosowania jej do potrzeb osób z niepełnosprawnościami;</w:t>
            </w:r>
          </w:p>
          <w:p w14:paraId="0093B5BA" w14:textId="77777777" w:rsidR="00BC2A6D" w:rsidRPr="00EF1451" w:rsidRDefault="00BC2A6D" w:rsidP="006C4D83">
            <w:pPr>
              <w:jc w:val="both"/>
            </w:pPr>
            <w:r w:rsidRPr="00EF1451">
              <w:t>- poprawa jakości infrastruktury sportowej w stosunku do potrzeb osób z niepełnosprawnościami;</w:t>
            </w:r>
          </w:p>
          <w:p w14:paraId="3DAF40CA" w14:textId="77777777" w:rsidR="00BC2A6D" w:rsidRPr="00EF1451" w:rsidRDefault="00BC2A6D" w:rsidP="006C4D83">
            <w:pPr>
              <w:jc w:val="both"/>
            </w:pPr>
            <w:r w:rsidRPr="00EF1451">
              <w:t>Grupa docelowa: dzieci i młodzież i dorośli z terenu MOF i całego powiatu w tym osoby niepełnosprawne.</w:t>
            </w:r>
          </w:p>
        </w:tc>
      </w:tr>
      <w:tr w:rsidR="00BC2A6D" w:rsidRPr="00EF1451" w14:paraId="6F65D3EF" w14:textId="77777777" w:rsidTr="00AA0C1E">
        <w:tc>
          <w:tcPr>
            <w:tcW w:w="9072" w:type="dxa"/>
            <w:gridSpan w:val="2"/>
          </w:tcPr>
          <w:p w14:paraId="71CE23DB" w14:textId="77777777" w:rsidR="00BC2A6D" w:rsidRPr="00EF1451" w:rsidRDefault="00BC2A6D" w:rsidP="006C4D83">
            <w:pPr>
              <w:jc w:val="both"/>
              <w:rPr>
                <w:b/>
                <w:bCs/>
              </w:rPr>
            </w:pPr>
            <w:r w:rsidRPr="00EF1451">
              <w:rPr>
                <w:b/>
                <w:bCs/>
              </w:rPr>
              <w:lastRenderedPageBreak/>
              <w:t xml:space="preserve">Uzasadnienie zintegrowanego charakteru przedsięwzięcia: </w:t>
            </w:r>
          </w:p>
          <w:p w14:paraId="0C4287F1" w14:textId="77777777" w:rsidR="00BC2A6D" w:rsidRPr="00EF1451" w:rsidRDefault="00BC2A6D" w:rsidP="006C4D83">
            <w:pPr>
              <w:jc w:val="both"/>
              <w:rPr>
                <w:i/>
                <w:iCs/>
              </w:rPr>
            </w:pPr>
            <w:r w:rsidRPr="00EF1451">
              <w:rPr>
                <w:i/>
                <w:iCs/>
              </w:rPr>
              <w:t>(należy uzasadnić` zintegrowany charakter projektu (w tym opis terytorialnego zasięgu projektu), jego odbiorców oraz wskazać oddziaływanie na rozwiązywanie wspólnych problemów Miejskich Obszarów Funkcjonalnych a także wskazać w jaki sposób projekt wpisuje się w cele MOF)</w:t>
            </w:r>
          </w:p>
        </w:tc>
      </w:tr>
      <w:tr w:rsidR="00BC2A6D" w:rsidRPr="00EF1451" w14:paraId="60A8E994" w14:textId="77777777" w:rsidTr="00AA0C1E">
        <w:tc>
          <w:tcPr>
            <w:tcW w:w="9072" w:type="dxa"/>
            <w:gridSpan w:val="2"/>
          </w:tcPr>
          <w:p w14:paraId="3080582F" w14:textId="7FF6B4BA" w:rsidR="00BC2A6D" w:rsidRPr="00EF1451" w:rsidRDefault="00BC2A6D" w:rsidP="006C4D83">
            <w:pPr>
              <w:jc w:val="both"/>
            </w:pPr>
            <w:r w:rsidRPr="00EF1451">
              <w:t xml:space="preserve">Projekt wykazuje zintegrowany </w:t>
            </w:r>
            <w:r w:rsidR="00E523FE" w:rsidRPr="00EF1451">
              <w:t>charakter,</w:t>
            </w:r>
            <w:r w:rsidRPr="00EF1451">
              <w:t xml:space="preserve"> ponieważ swoim zasięgiem obejmuje                             w szczególności MOF Radzynia Podlaskiego tj. 3 gminy i Powiat </w:t>
            </w:r>
            <w:r w:rsidR="00E523FE" w:rsidRPr="00EF1451">
              <w:t>Radzyński,</w:t>
            </w:r>
            <w:r w:rsidRPr="00EF1451">
              <w:t xml:space="preserve"> ale i pozostałe gminy będące </w:t>
            </w:r>
            <w:r w:rsidRPr="00EF1451">
              <w:lastRenderedPageBreak/>
              <w:t xml:space="preserve">w granicach Powiatu Radzyńskiego tj. 7 gmin i miasto. Program będzie </w:t>
            </w:r>
            <w:r w:rsidR="008930F5" w:rsidRPr="00EF1451">
              <w:t>realizowany</w:t>
            </w:r>
            <w:r w:rsidRPr="00EF1451">
              <w:t xml:space="preserve"> również na boisku ogólnodostępnym dla uczniów, nauczycieli i rodziców uczniów szkół z terenu powiatu </w:t>
            </w:r>
            <w:r w:rsidR="008930F5" w:rsidRPr="00EF1451">
              <w:t>radzyńskiego</w:t>
            </w:r>
            <w:r w:rsidRPr="00EF1451">
              <w:t xml:space="preserve">, klubów sportowych z terenu powiatu radzyńskiego w tym osób z niepełnosprawnościami. Zatem jego realizacja będzie wywierać wpływ na </w:t>
            </w:r>
            <w:r w:rsidR="008930F5" w:rsidRPr="00EF1451">
              <w:t>więcej</w:t>
            </w:r>
            <w:r w:rsidRPr="00EF1451">
              <w:t xml:space="preserve"> niż jedną gminę.</w:t>
            </w:r>
          </w:p>
          <w:p w14:paraId="46C3CD54" w14:textId="1CFBDF97" w:rsidR="00BC2A6D" w:rsidRPr="00EF1451" w:rsidRDefault="00BC2A6D" w:rsidP="006C4D83">
            <w:pPr>
              <w:jc w:val="both"/>
            </w:pPr>
            <w:r w:rsidRPr="00EF1451">
              <w:t xml:space="preserve">Projekt </w:t>
            </w:r>
            <w:r w:rsidR="00E523FE" w:rsidRPr="00EF1451">
              <w:t>odpowiadana na</w:t>
            </w:r>
            <w:r w:rsidRPr="00EF1451">
              <w:t xml:space="preserve"> wspólne problemy MOF Radzynia Podlaskiego z zakresu dostępu do odpowiedniej jakości </w:t>
            </w:r>
            <w:r w:rsidR="00E523FE" w:rsidRPr="00EF1451">
              <w:t>edukacji, zdiagnozowanej</w:t>
            </w:r>
            <w:r w:rsidRPr="00EF1451">
              <w:t xml:space="preserve"> na etapie diagnostycznym Strategii ZIT MOF Radzynia </w:t>
            </w:r>
            <w:r w:rsidR="008930F5" w:rsidRPr="00EF1451">
              <w:t>Podlaskiego</w:t>
            </w:r>
            <w:r w:rsidRPr="00EF1451">
              <w:t>. Rozwiązanie problemów w niniejszym zakresie jest również elementem celów strategicznych z części kierunkowej dokumentu Strategii ZIT MOF Radzynia Podlaskiego.</w:t>
            </w:r>
          </w:p>
        </w:tc>
      </w:tr>
      <w:tr w:rsidR="00BC2A6D" w:rsidRPr="00EF1451" w14:paraId="53AED2FC" w14:textId="77777777" w:rsidTr="00AA0C1E">
        <w:trPr>
          <w:trHeight w:val="300"/>
        </w:trPr>
        <w:tc>
          <w:tcPr>
            <w:tcW w:w="9072" w:type="dxa"/>
            <w:gridSpan w:val="2"/>
          </w:tcPr>
          <w:p w14:paraId="4B15B958" w14:textId="77777777" w:rsidR="00BC2A6D" w:rsidRPr="00EF1451" w:rsidRDefault="00BC2A6D" w:rsidP="006C4D83">
            <w:pPr>
              <w:jc w:val="both"/>
              <w:rPr>
                <w:i/>
                <w:iCs/>
              </w:rPr>
            </w:pPr>
            <w:r w:rsidRPr="00EF1451">
              <w:rPr>
                <w:b/>
                <w:bCs/>
              </w:rPr>
              <w:lastRenderedPageBreak/>
              <w:t>Komplementarność projektu z projektami realizowanymi z innych środków publicznych, w szczególności ze środków Unii Europejskiej:</w:t>
            </w:r>
          </w:p>
          <w:p w14:paraId="1B7431FF" w14:textId="77777777" w:rsidR="00BC2A6D" w:rsidRPr="00EF1451" w:rsidRDefault="00BC2A6D" w:rsidP="006C4D83">
            <w:pPr>
              <w:jc w:val="both"/>
              <w:rPr>
                <w:b/>
                <w:bCs/>
              </w:rPr>
            </w:pPr>
            <w:r w:rsidRPr="00EF1451">
              <w:rPr>
                <w:i/>
                <w:iCs/>
              </w:rPr>
              <w:t>(należy wskazać projekty komplementarne z opisem powiązań między projektami, w tym inne projekty planowane w Strategii ZIT MOF)</w:t>
            </w:r>
          </w:p>
        </w:tc>
      </w:tr>
      <w:tr w:rsidR="00BC2A6D" w:rsidRPr="00EF1451" w14:paraId="75279AF8" w14:textId="77777777" w:rsidTr="00AA0C1E">
        <w:tc>
          <w:tcPr>
            <w:tcW w:w="9072" w:type="dxa"/>
            <w:gridSpan w:val="2"/>
          </w:tcPr>
          <w:p w14:paraId="74E0F518" w14:textId="37CB61B1" w:rsidR="00BC2A6D" w:rsidRPr="00EF1451" w:rsidRDefault="00BC2A6D" w:rsidP="006C4D83">
            <w:pPr>
              <w:jc w:val="both"/>
            </w:pPr>
            <w:r w:rsidRPr="00EF1451">
              <w:t xml:space="preserve">Projekt jest komplementarny z działaniem 10.5 Wsparcie edukacji w ramach Zintegrowanych Inwestycji Terytorialnych. Na </w:t>
            </w:r>
            <w:r w:rsidR="008F11DE">
              <w:t>wybudowanej infrastrukturze</w:t>
            </w:r>
            <w:r w:rsidRPr="00EF1451">
              <w:t xml:space="preserve"> zostaną zrealizowane działania wypełniające po części zakres rzeczowy projektu z działania 10.5.</w:t>
            </w:r>
          </w:p>
        </w:tc>
      </w:tr>
      <w:tr w:rsidR="00BC2A6D" w:rsidRPr="00EF1451" w14:paraId="1A2D49D0" w14:textId="77777777" w:rsidTr="00AA0C1E">
        <w:trPr>
          <w:trHeight w:val="300"/>
        </w:trPr>
        <w:tc>
          <w:tcPr>
            <w:tcW w:w="9072" w:type="dxa"/>
            <w:gridSpan w:val="2"/>
          </w:tcPr>
          <w:p w14:paraId="0B7102AD" w14:textId="77777777" w:rsidR="00BC2A6D" w:rsidRPr="00EF1451" w:rsidRDefault="00BC2A6D" w:rsidP="006C4D83">
            <w:pPr>
              <w:jc w:val="both"/>
            </w:pPr>
            <w:r w:rsidRPr="00EF1451">
              <w:rPr>
                <w:b/>
                <w:bCs/>
              </w:rPr>
              <w:t>Gotowość dokumentacyjna projektu do podjęcia jego realizacji:</w:t>
            </w:r>
          </w:p>
          <w:p w14:paraId="09804D97" w14:textId="77777777" w:rsidR="00BC2A6D" w:rsidRPr="00EF1451" w:rsidRDefault="00BC2A6D" w:rsidP="006C4D83">
            <w:pPr>
              <w:jc w:val="both"/>
              <w:rPr>
                <w:i/>
                <w:iCs/>
              </w:rPr>
            </w:pPr>
            <w:r w:rsidRPr="00EF1451">
              <w:rPr>
                <w:i/>
                <w:iCs/>
              </w:rPr>
              <w:t>(Należy wskazać stan zaawansowania prac nad projektem, tj. czy opracowano dokumentację techniczną, dokumentację środowiskową, uzyskano zezwolenie na realizację inwestycji, czy pozyskano zabezpieczenie środków niezbędnych do realizacji inwestycji. Jeśli nie pozyskano ww. dokumentów, należy wskazać planowany termin ich uzyskania. Ponadto należy wskazać planowaną datę gotowości do przedłożenia wniosku aplikacyjnego wraz z całą dokumentacją aplikacyjną).</w:t>
            </w:r>
          </w:p>
        </w:tc>
      </w:tr>
      <w:tr w:rsidR="00BC2A6D" w:rsidRPr="00EF1451" w14:paraId="5B866CBB" w14:textId="77777777" w:rsidTr="00AA0C1E">
        <w:trPr>
          <w:trHeight w:val="300"/>
        </w:trPr>
        <w:tc>
          <w:tcPr>
            <w:tcW w:w="9072" w:type="dxa"/>
            <w:gridSpan w:val="2"/>
          </w:tcPr>
          <w:p w14:paraId="56756DA1" w14:textId="77777777" w:rsidR="00BC2A6D" w:rsidRPr="00EF1451" w:rsidRDefault="00BC2A6D" w:rsidP="006C4D83">
            <w:pPr>
              <w:jc w:val="both"/>
            </w:pPr>
            <w:r w:rsidRPr="00EF1451">
              <w:t xml:space="preserve">Planowany termin uzyskania dokumentacji: wrzesień 2023 r. </w:t>
            </w:r>
          </w:p>
          <w:p w14:paraId="71FB94C0" w14:textId="77777777" w:rsidR="00BC2A6D" w:rsidRPr="00EF1451" w:rsidRDefault="00BC2A6D" w:rsidP="006C4D83">
            <w:pPr>
              <w:jc w:val="both"/>
            </w:pPr>
            <w:r w:rsidRPr="00EF1451">
              <w:t xml:space="preserve">Planowany termin gotowości do złożenia wniosku aplikacyjnego: październik 2023 r.  </w:t>
            </w:r>
          </w:p>
        </w:tc>
      </w:tr>
      <w:tr w:rsidR="00BC2A6D" w:rsidRPr="00EF1451" w14:paraId="47B4C82D" w14:textId="77777777" w:rsidTr="00AA0C1E">
        <w:trPr>
          <w:trHeight w:val="300"/>
        </w:trPr>
        <w:tc>
          <w:tcPr>
            <w:tcW w:w="9072" w:type="dxa"/>
            <w:gridSpan w:val="2"/>
          </w:tcPr>
          <w:p w14:paraId="4F0619D3" w14:textId="77777777" w:rsidR="00BC2A6D" w:rsidRPr="00EF1451" w:rsidRDefault="00BC2A6D" w:rsidP="006C4D83">
            <w:pPr>
              <w:jc w:val="both"/>
              <w:rPr>
                <w:b/>
                <w:bCs/>
              </w:rPr>
            </w:pPr>
            <w:r w:rsidRPr="00EF1451">
              <w:rPr>
                <w:b/>
                <w:bCs/>
              </w:rPr>
              <w:t xml:space="preserve">Zgodność realizacji projektu oraz działań Wnioskodawcy/partnera z polityką antydyskryminacyjną. </w:t>
            </w:r>
          </w:p>
          <w:p w14:paraId="38198FF7" w14:textId="77777777" w:rsidR="00BC2A6D" w:rsidRPr="00EF1451" w:rsidRDefault="00BC2A6D" w:rsidP="006C4D83">
            <w:pPr>
              <w:jc w:val="both"/>
              <w:rPr>
                <w:b/>
                <w:bCs/>
              </w:rPr>
            </w:pPr>
            <w:r w:rsidRPr="00EF1451">
              <w:rPr>
                <w:i/>
                <w:iCs/>
              </w:rPr>
              <w:t xml:space="preserve">(należy opisać czy realizacja projektu oraz działania Wnioskodawcy/partnera nie będą skutkować jakąkolwiek dyskryminacją ze względu na płeć, rasę lub pochodzenie etniczne, religię lub światopogląd, niepełnosprawność, wiek lub orientację seksualną oraz czy będzie realizowany w zgodzie z przepisami antydyskryminacyjnymi, o których mowa w art. 9 ust. 3 Rozporządzenia Parlamentu Europejskiego i Rady nr 2021/1060 z dnia 24 czerwca 2021 r. </w:t>
            </w:r>
          </w:p>
        </w:tc>
      </w:tr>
      <w:tr w:rsidR="00BC2A6D" w:rsidRPr="00EF1451" w14:paraId="58E7C5C0" w14:textId="77777777" w:rsidTr="00AA0C1E">
        <w:trPr>
          <w:trHeight w:val="736"/>
        </w:trPr>
        <w:tc>
          <w:tcPr>
            <w:tcW w:w="9072" w:type="dxa"/>
            <w:gridSpan w:val="2"/>
          </w:tcPr>
          <w:p w14:paraId="7D705131" w14:textId="0F526F84" w:rsidR="00BC2A6D" w:rsidRPr="00EF1451" w:rsidRDefault="00BC2A6D" w:rsidP="006C4D83">
            <w:pPr>
              <w:jc w:val="both"/>
            </w:pPr>
            <w:r w:rsidRPr="00EF1451">
              <w:t xml:space="preserve">Inwestycja w pełni realizuje zasadę równości i niedyskryminacji. Dostęp do </w:t>
            </w:r>
            <w:r w:rsidR="00E523FE" w:rsidRPr="00EF1451">
              <w:t>miejsca, gdzie</w:t>
            </w:r>
            <w:r w:rsidRPr="00EF1451">
              <w:t xml:space="preserve"> realizowana będzie </w:t>
            </w:r>
            <w:r w:rsidR="00E523FE" w:rsidRPr="00EF1451">
              <w:t>inwestycja, mają</w:t>
            </w:r>
            <w:r w:rsidRPr="00EF1451">
              <w:t xml:space="preserve"> wszystkie osoby bez względu na płeć, </w:t>
            </w:r>
            <w:r w:rsidR="00E523FE" w:rsidRPr="00EF1451">
              <w:t>wiek, rasę</w:t>
            </w:r>
            <w:r w:rsidRPr="00EF1451">
              <w:t xml:space="preserve"> lub pochodzenie </w:t>
            </w:r>
            <w:r w:rsidR="00E523FE" w:rsidRPr="00EF1451">
              <w:t>etniczne, religię</w:t>
            </w:r>
            <w:r w:rsidRPr="00EF1451">
              <w:t xml:space="preserve"> lub światopogląd. Realizacja projektu nie stawia również żadnych barier osobom z niepełnosprawnościami, które będą mogły korzystać z infrastruktury. Projekt ma akceptację społeczną, jest realizowany na prośbę i potrzebę lokalnej społeczności. Wszystkie procedury wdrażania projektu będą zgodne z prawem i </w:t>
            </w:r>
            <w:r w:rsidR="00E523FE" w:rsidRPr="00EF1451">
              <w:t>zasadami zapewniającymi</w:t>
            </w:r>
            <w:r w:rsidRPr="00EF1451">
              <w:t xml:space="preserve"> równe szanse dla wszystkich </w:t>
            </w:r>
            <w:r w:rsidR="00E523FE" w:rsidRPr="00EF1451">
              <w:t>instytucji i</w:t>
            </w:r>
            <w:r w:rsidRPr="00EF1451">
              <w:t xml:space="preserve"> osób fizycznych zainteresowanych projektem. Zostanie również zachowana zasada konkurencji w stosunku do wykonawców inwestycji wyłonionych na podstawie obowiązujących przepisów wynikających z ustawy o zamówieniach </w:t>
            </w:r>
            <w:r w:rsidR="00E523FE" w:rsidRPr="00EF1451">
              <w:t>publicznych (</w:t>
            </w:r>
            <w:r w:rsidRPr="00EF1451">
              <w:t>nie będą brane pod uwagę takie elementy jak płeć, rasa, światopogląd.</w:t>
            </w:r>
          </w:p>
        </w:tc>
      </w:tr>
      <w:tr w:rsidR="00BC2A6D" w:rsidRPr="00EF1451" w14:paraId="1FB1688A" w14:textId="77777777" w:rsidTr="00AA0C1E">
        <w:trPr>
          <w:trHeight w:val="2681"/>
        </w:trPr>
        <w:tc>
          <w:tcPr>
            <w:tcW w:w="9072" w:type="dxa"/>
            <w:gridSpan w:val="2"/>
          </w:tcPr>
          <w:p w14:paraId="4E9A47D1" w14:textId="77777777" w:rsidR="00BC2A6D" w:rsidRPr="00EF1451" w:rsidRDefault="00BC2A6D" w:rsidP="006C4D83">
            <w:pPr>
              <w:jc w:val="both"/>
              <w:rPr>
                <w:b/>
                <w:bCs/>
              </w:rPr>
            </w:pPr>
            <w:r w:rsidRPr="00EF1451">
              <w:rPr>
                <w:b/>
                <w:bCs/>
              </w:rPr>
              <w:lastRenderedPageBreak/>
              <w:t>Zgodność z zasadami horyzontalnymi określonymi w Traktacie o Funkcjonowaniu Unii Europejskiej oraz w Rozporządzeniu Parlamentu Europejskiego i Rady nr 2021/1060 z dnia 24 czerwca 2021 r. oraz z zasadą DNSH.</w:t>
            </w:r>
          </w:p>
          <w:p w14:paraId="0FC1FA71" w14:textId="77777777" w:rsidR="00BC2A6D" w:rsidRPr="00EF1451" w:rsidRDefault="00BC2A6D" w:rsidP="006C4D83">
            <w:pPr>
              <w:jc w:val="both"/>
              <w:rPr>
                <w:i/>
                <w:iCs/>
              </w:rPr>
            </w:pPr>
            <w:r w:rsidRPr="00EF1451">
              <w:rPr>
                <w:i/>
                <w:iCs/>
              </w:rPr>
              <w:t>(należy opisać czy realizacja projektu ma pozytywny wpływ na zasadę równości szans i niedyskryminacji, w tym dostępności dla osób z niepełnosprawnościami, czy efekty projektów (produkty, usługi, infrastruktura) będą dostępne dla wszystkich, zgodnie z postanowieniami art. 9 Konwencji ONZ o Prawach Osób Niepełnosprawnych, z poszanowaniem zasad określonych w art. 9 rozporządzenia nr 2021/1060) lub neutralne). Ponadto należy wskazać, w jakim zakresie realizacja inwestycji będzie zgodna z zasadą DNSH).</w:t>
            </w:r>
          </w:p>
        </w:tc>
      </w:tr>
      <w:tr w:rsidR="00BC2A6D" w:rsidRPr="00EF1451" w14:paraId="62E7875D" w14:textId="77777777" w:rsidTr="00AA0C1E">
        <w:trPr>
          <w:trHeight w:val="736"/>
        </w:trPr>
        <w:tc>
          <w:tcPr>
            <w:tcW w:w="9072" w:type="dxa"/>
            <w:gridSpan w:val="2"/>
          </w:tcPr>
          <w:p w14:paraId="74044567" w14:textId="34E55524" w:rsidR="00BC2A6D" w:rsidRPr="00EF1451" w:rsidRDefault="00BC2A6D" w:rsidP="006C4D83">
            <w:pPr>
              <w:jc w:val="both"/>
            </w:pPr>
            <w:r w:rsidRPr="00EF1451">
              <w:t xml:space="preserve">Projekt wywiera pozytywny wpływ na politykę horyzontalną UE promowania równości </w:t>
            </w:r>
            <w:r w:rsidR="00E523FE" w:rsidRPr="00EF1451">
              <w:t>mężczyzn i</w:t>
            </w:r>
            <w:r w:rsidRPr="00EF1451">
              <w:t xml:space="preserve"> kobiet oraz niedyskryminacji, w </w:t>
            </w:r>
            <w:r w:rsidR="00E523FE" w:rsidRPr="00EF1451">
              <w:t>tym w</w:t>
            </w:r>
            <w:r w:rsidRPr="00EF1451">
              <w:t xml:space="preserve"> zakresie dostępności dla osób z niepełnosprawnościami. Projekt ma pozytywny wpływ na realizację zasady </w:t>
            </w:r>
            <w:r w:rsidR="00E523FE" w:rsidRPr="00EF1451">
              <w:t>równości poprzez</w:t>
            </w:r>
            <w:r w:rsidRPr="00EF1451">
              <w:t xml:space="preserve"> ukierunkowanie na pobudzanie społeczno-gospodarcze i zapobieganie wyłączeniu z procesów wzrostu terenu miasta. Inwestycja w pełni realizuje zasadę równości i </w:t>
            </w:r>
            <w:r w:rsidR="00E523FE" w:rsidRPr="00EF1451">
              <w:t>niedyskryminacji.</w:t>
            </w:r>
            <w:r w:rsidRPr="00EF1451">
              <w:t xml:space="preserve"> Dostęp </w:t>
            </w:r>
            <w:r w:rsidR="00E523FE" w:rsidRPr="00EF1451">
              <w:t>do miejsca,</w:t>
            </w:r>
            <w:r w:rsidRPr="00EF1451">
              <w:t xml:space="preserve"> gdzie realizowana będzie </w:t>
            </w:r>
            <w:r w:rsidR="00E523FE" w:rsidRPr="00EF1451">
              <w:t>inwestycja,</w:t>
            </w:r>
            <w:r w:rsidRPr="00EF1451">
              <w:t xml:space="preserve"> mają wszystkie osoby bez względu na płeć, </w:t>
            </w:r>
            <w:r w:rsidR="00E523FE" w:rsidRPr="00EF1451">
              <w:t>wiek,</w:t>
            </w:r>
            <w:r w:rsidRPr="00EF1451">
              <w:t xml:space="preserve"> rasę lub pochodzenie etniczne, religię lub światopogląd. Realizacja projektu nie stawia </w:t>
            </w:r>
            <w:r w:rsidR="00E523FE" w:rsidRPr="00EF1451">
              <w:t>również żadnych</w:t>
            </w:r>
            <w:r w:rsidRPr="00EF1451">
              <w:t xml:space="preserve"> barier osobom niepełnosprawnym, które będą mogły korzystać z infrastruktury. Efekty realizacji projektu oddziałują pozytywnie na wszystkich mieszkańców. Projekt nie oddziałuje również negatywnie </w:t>
            </w:r>
            <w:r w:rsidR="00E523FE" w:rsidRPr="00EF1451">
              <w:t>na środowisko, zgodnie</w:t>
            </w:r>
            <w:r w:rsidRPr="00EF1451">
              <w:t xml:space="preserve"> z zasadą nieczynienia znaczącej szkody środowisku. Nie przewiduje się tutaj inwestycji mającej znaczący wpływ na środowisko. Wszelkie działania w ramach robót budowlanych będą </w:t>
            </w:r>
            <w:r w:rsidR="00E523FE" w:rsidRPr="00EF1451">
              <w:t>miały charakter</w:t>
            </w:r>
            <w:r w:rsidRPr="00EF1451">
              <w:t xml:space="preserve"> krótkotrwały i będą prowadzone z poszanowaniem środowisk naturalnego.</w:t>
            </w:r>
          </w:p>
        </w:tc>
      </w:tr>
    </w:tbl>
    <w:p w14:paraId="4A454013" w14:textId="77777777" w:rsidR="00E225FD" w:rsidRDefault="00E225FD" w:rsidP="006C4D83">
      <w:pPr>
        <w:jc w:val="both"/>
      </w:pPr>
    </w:p>
    <w:p w14:paraId="015A9E6B" w14:textId="0724649B" w:rsidR="00E225FD" w:rsidRPr="00AE6C2E" w:rsidRDefault="00E225FD" w:rsidP="006C4D83">
      <w:pPr>
        <w:keepNext/>
        <w:shd w:val="clear" w:color="auto" w:fill="538135" w:themeFill="accent6" w:themeFillShade="BF"/>
        <w:spacing w:before="120" w:after="120" w:line="276" w:lineRule="auto"/>
        <w:jc w:val="both"/>
        <w:rPr>
          <w:rFonts w:cstheme="minorHAnsi"/>
          <w:b/>
          <w:bCs/>
          <w:color w:val="000000"/>
        </w:rPr>
      </w:pPr>
      <w:r w:rsidRPr="00AE6C2E">
        <w:rPr>
          <w:b/>
          <w:bCs/>
          <w:noProof/>
          <w:color w:val="000000" w:themeColor="text1"/>
          <w:sz w:val="24"/>
          <w:szCs w:val="24"/>
        </w:rPr>
        <w:t>Fiszk</w:t>
      </w:r>
      <w:r w:rsidR="003866D8">
        <w:rPr>
          <w:b/>
          <w:bCs/>
          <w:noProof/>
          <w:color w:val="000000" w:themeColor="text1"/>
          <w:sz w:val="24"/>
          <w:szCs w:val="24"/>
        </w:rPr>
        <w:t>a</w:t>
      </w:r>
      <w:r>
        <w:rPr>
          <w:b/>
          <w:bCs/>
          <w:noProof/>
          <w:color w:val="000000" w:themeColor="text1"/>
          <w:sz w:val="24"/>
          <w:szCs w:val="24"/>
        </w:rPr>
        <w:t xml:space="preserve"> </w:t>
      </w:r>
      <w:r w:rsidRPr="00E225FD">
        <w:rPr>
          <w:b/>
          <w:bCs/>
          <w:noProof/>
          <w:color w:val="000000" w:themeColor="text1"/>
          <w:sz w:val="24"/>
          <w:szCs w:val="24"/>
        </w:rPr>
        <w:t>projektow</w:t>
      </w:r>
      <w:r w:rsidR="003866D8">
        <w:rPr>
          <w:b/>
          <w:bCs/>
          <w:noProof/>
          <w:color w:val="000000" w:themeColor="text1"/>
          <w:sz w:val="24"/>
          <w:szCs w:val="24"/>
        </w:rPr>
        <w:t>a</w:t>
      </w:r>
      <w:r>
        <w:rPr>
          <w:b/>
          <w:bCs/>
          <w:noProof/>
          <w:color w:val="000000" w:themeColor="text1"/>
          <w:sz w:val="24"/>
          <w:szCs w:val="24"/>
        </w:rPr>
        <w:t xml:space="preserve"> w ramach Celu Polityki 4 EFS+</w:t>
      </w:r>
    </w:p>
    <w:tbl>
      <w:tblPr>
        <w:tblStyle w:val="Tabela-Motyw"/>
        <w:tblW w:w="9072" w:type="dxa"/>
        <w:tblLayout w:type="fixed"/>
        <w:tblLook w:val="04A0" w:firstRow="1" w:lastRow="0" w:firstColumn="1" w:lastColumn="0" w:noHBand="0" w:noVBand="1"/>
      </w:tblPr>
      <w:tblGrid>
        <w:gridCol w:w="3544"/>
        <w:gridCol w:w="5528"/>
      </w:tblGrid>
      <w:tr w:rsidR="00DE4BCE" w:rsidRPr="00F209DD" w14:paraId="343EABEE" w14:textId="77777777" w:rsidTr="00F209DD">
        <w:tc>
          <w:tcPr>
            <w:tcW w:w="3544" w:type="dxa"/>
            <w:shd w:val="clear" w:color="auto" w:fill="E2EFD9" w:themeFill="accent6" w:themeFillTint="33"/>
          </w:tcPr>
          <w:p w14:paraId="0BD17F4B" w14:textId="77777777" w:rsidR="00DE4BCE" w:rsidRPr="00F209DD" w:rsidRDefault="00DE4BCE" w:rsidP="00DE4BCE">
            <w:pPr>
              <w:jc w:val="both"/>
              <w:rPr>
                <w:b/>
                <w:bCs/>
              </w:rPr>
            </w:pPr>
            <w:r w:rsidRPr="00F209DD">
              <w:rPr>
                <w:b/>
                <w:bCs/>
              </w:rPr>
              <w:t>Tytuł projektu:</w:t>
            </w:r>
          </w:p>
        </w:tc>
        <w:tc>
          <w:tcPr>
            <w:tcW w:w="5528" w:type="dxa"/>
            <w:shd w:val="clear" w:color="auto" w:fill="E2EFD9" w:themeFill="accent6" w:themeFillTint="33"/>
          </w:tcPr>
          <w:p w14:paraId="7F0D172A" w14:textId="2CA95C65" w:rsidR="00DE4BCE" w:rsidRPr="00F209DD" w:rsidRDefault="00DE4BCE" w:rsidP="00DE4BCE">
            <w:pPr>
              <w:jc w:val="both"/>
            </w:pPr>
            <w:r>
              <w:rPr>
                <w:noProof/>
              </w:rPr>
              <w:t>Program współpracy oraz wsparcia uczniów, rodziców               i nauczycieli szkół ogólnokształcącyh i zawodowych Powiatu Radzyńskiego.</w:t>
            </w:r>
          </w:p>
        </w:tc>
      </w:tr>
      <w:tr w:rsidR="00DE4BCE" w:rsidRPr="00F209DD" w14:paraId="79778AB4" w14:textId="77777777" w:rsidTr="007230C4">
        <w:tc>
          <w:tcPr>
            <w:tcW w:w="3544" w:type="dxa"/>
          </w:tcPr>
          <w:p w14:paraId="6356A519" w14:textId="77777777" w:rsidR="00DE4BCE" w:rsidRPr="00F209DD" w:rsidRDefault="00DE4BCE" w:rsidP="00DE4BCE">
            <w:pPr>
              <w:jc w:val="both"/>
              <w:rPr>
                <w:b/>
                <w:bCs/>
              </w:rPr>
            </w:pPr>
            <w:r w:rsidRPr="00F209DD">
              <w:rPr>
                <w:b/>
                <w:bCs/>
              </w:rPr>
              <w:t>Nazwa lidera/wnioskodawcy:</w:t>
            </w:r>
          </w:p>
        </w:tc>
        <w:tc>
          <w:tcPr>
            <w:tcW w:w="5528" w:type="dxa"/>
          </w:tcPr>
          <w:p w14:paraId="0E088F8B" w14:textId="55ADC836" w:rsidR="00DE4BCE" w:rsidRPr="00F209DD" w:rsidRDefault="00DE4BCE" w:rsidP="00DE4BCE">
            <w:pPr>
              <w:jc w:val="both"/>
            </w:pPr>
            <w:r>
              <w:t xml:space="preserve">Powiat Radzyński </w:t>
            </w:r>
          </w:p>
        </w:tc>
      </w:tr>
      <w:tr w:rsidR="00DE4BCE" w:rsidRPr="00F209DD" w14:paraId="2FB1D5A4" w14:textId="77777777" w:rsidTr="007230C4">
        <w:tc>
          <w:tcPr>
            <w:tcW w:w="3544" w:type="dxa"/>
          </w:tcPr>
          <w:p w14:paraId="7A1118F8" w14:textId="77777777" w:rsidR="00DE4BCE" w:rsidRPr="00F209DD" w:rsidRDefault="00DE4BCE" w:rsidP="00DE4BCE">
            <w:pPr>
              <w:jc w:val="both"/>
              <w:rPr>
                <w:b/>
                <w:bCs/>
              </w:rPr>
            </w:pPr>
            <w:r w:rsidRPr="00F209DD">
              <w:rPr>
                <w:b/>
                <w:bCs/>
              </w:rPr>
              <w:t xml:space="preserve">Partnerzy projektu: </w:t>
            </w:r>
          </w:p>
          <w:p w14:paraId="7CF7CC6A" w14:textId="77777777" w:rsidR="00DE4BCE" w:rsidRPr="00F209DD" w:rsidRDefault="00DE4BCE" w:rsidP="00DE4BCE">
            <w:pPr>
              <w:jc w:val="both"/>
              <w:rPr>
                <w:b/>
                <w:bCs/>
              </w:rPr>
            </w:pPr>
            <w:r w:rsidRPr="00F209DD">
              <w:rPr>
                <w:i/>
                <w:iCs/>
              </w:rPr>
              <w:t>należy wymienić wszystkie podmioty zaangażowane w realizacje projektu poprzez powielenie poniższej tabeli</w:t>
            </w:r>
          </w:p>
          <w:p w14:paraId="4969F51E" w14:textId="77777777" w:rsidR="00DE4BCE" w:rsidRPr="00F209DD" w:rsidRDefault="00DE4BCE" w:rsidP="00DE4BCE">
            <w:pPr>
              <w:jc w:val="both"/>
              <w:rPr>
                <w:b/>
                <w:bCs/>
              </w:rPr>
            </w:pPr>
            <w:r w:rsidRPr="00F209DD">
              <w:t>[wpisz czy dotyczy]</w:t>
            </w:r>
          </w:p>
        </w:tc>
        <w:tc>
          <w:tcPr>
            <w:tcW w:w="5528" w:type="dxa"/>
          </w:tcPr>
          <w:p w14:paraId="00ED6E6C" w14:textId="5A5D0F5C" w:rsidR="00DE4BCE" w:rsidRPr="00F209DD" w:rsidRDefault="00DE4BCE" w:rsidP="00DE4BCE">
            <w:pPr>
              <w:jc w:val="both"/>
            </w:pPr>
            <w:r>
              <w:t>nd</w:t>
            </w:r>
          </w:p>
        </w:tc>
      </w:tr>
      <w:tr w:rsidR="00DE4BCE" w:rsidRPr="00F209DD" w14:paraId="56770AF4" w14:textId="77777777" w:rsidTr="007230C4">
        <w:tc>
          <w:tcPr>
            <w:tcW w:w="3544" w:type="dxa"/>
          </w:tcPr>
          <w:p w14:paraId="545DB517" w14:textId="77777777" w:rsidR="00DE4BCE" w:rsidRPr="00F209DD" w:rsidRDefault="00DE4BCE" w:rsidP="00DE4BCE">
            <w:pPr>
              <w:jc w:val="both"/>
              <w:rPr>
                <w:b/>
                <w:bCs/>
              </w:rPr>
            </w:pPr>
            <w:r w:rsidRPr="00F209DD">
              <w:rPr>
                <w:b/>
                <w:bCs/>
              </w:rPr>
              <w:t>Rola partnera w projekcie (w tym udział finansowy):</w:t>
            </w:r>
          </w:p>
        </w:tc>
        <w:tc>
          <w:tcPr>
            <w:tcW w:w="5528" w:type="dxa"/>
          </w:tcPr>
          <w:p w14:paraId="29F927C2" w14:textId="4355B4C4" w:rsidR="00DE4BCE" w:rsidRPr="00F209DD" w:rsidRDefault="00DE4BCE" w:rsidP="00DE4BCE">
            <w:pPr>
              <w:jc w:val="both"/>
            </w:pPr>
            <w:r>
              <w:t>nd</w:t>
            </w:r>
          </w:p>
        </w:tc>
      </w:tr>
      <w:tr w:rsidR="00DE4BCE" w:rsidRPr="00F209DD" w14:paraId="4ED97585" w14:textId="77777777" w:rsidTr="007230C4">
        <w:tc>
          <w:tcPr>
            <w:tcW w:w="3544" w:type="dxa"/>
          </w:tcPr>
          <w:p w14:paraId="2FEC0570" w14:textId="66D2C331" w:rsidR="00DE4BCE" w:rsidRPr="00F209DD" w:rsidRDefault="00DE4BCE" w:rsidP="00DE4BCE">
            <w:pPr>
              <w:jc w:val="both"/>
              <w:rPr>
                <w:b/>
                <w:bCs/>
              </w:rPr>
            </w:pPr>
            <w:r w:rsidRPr="00F209DD">
              <w:rPr>
                <w:b/>
                <w:bCs/>
              </w:rPr>
              <w:lastRenderedPageBreak/>
              <w:t xml:space="preserve">Numer i nazwa Działania w </w:t>
            </w:r>
            <w:r w:rsidR="00E523FE" w:rsidRPr="00F209DD">
              <w:rPr>
                <w:b/>
                <w:bCs/>
              </w:rPr>
              <w:t>ramach Szczegółowego</w:t>
            </w:r>
            <w:r w:rsidRPr="00F209DD">
              <w:rPr>
                <w:b/>
                <w:bCs/>
              </w:rPr>
              <w:t xml:space="preserve"> Opisu Priorytetów programu Fundusze Europejskie dla lubelskiego 2021-2027: </w:t>
            </w:r>
          </w:p>
          <w:p w14:paraId="0C996884" w14:textId="77777777" w:rsidR="00DE4BCE" w:rsidRPr="00F209DD" w:rsidRDefault="00DE4BCE" w:rsidP="00DE4BCE">
            <w:pPr>
              <w:jc w:val="both"/>
              <w:rPr>
                <w:b/>
                <w:bCs/>
              </w:rPr>
            </w:pPr>
            <w:r w:rsidRPr="00F209DD">
              <w:rPr>
                <w:i/>
                <w:iCs/>
              </w:rPr>
              <w:t>(należy wpisać nr i nazwę Działania oraz uzasadnić zgodność projektu z danym Działaniem, konkretny kod interwencji z danego Działania Programu)</w:t>
            </w:r>
          </w:p>
        </w:tc>
        <w:tc>
          <w:tcPr>
            <w:tcW w:w="5528" w:type="dxa"/>
          </w:tcPr>
          <w:p w14:paraId="2E543D4F" w14:textId="77777777" w:rsidR="00DE4BCE" w:rsidRDefault="00DE4BCE" w:rsidP="00DE4BCE">
            <w:pPr>
              <w:keepNext/>
              <w:spacing w:before="120" w:after="120" w:line="276" w:lineRule="auto"/>
              <w:jc w:val="both"/>
            </w:pPr>
            <w:r>
              <w:t>FELU.10.05 Wsparcie edukacji w ramach Zintegrowanych Inwestycji Terytorialnych</w:t>
            </w:r>
          </w:p>
          <w:p w14:paraId="70C0BAAA" w14:textId="2459BAA0" w:rsidR="00DE4BCE" w:rsidRDefault="00DE4BCE" w:rsidP="00DE4BCE">
            <w:pPr>
              <w:keepNext/>
              <w:spacing w:before="120" w:after="120" w:line="276" w:lineRule="auto"/>
              <w:jc w:val="both"/>
            </w:pPr>
            <w:r>
              <w:t xml:space="preserve">149 Wsparcie na rzecz szkolnictwa podstawowego i </w:t>
            </w:r>
            <w:r w:rsidR="00E523FE">
              <w:t>średniego (z</w:t>
            </w:r>
            <w:r>
              <w:t xml:space="preserve"> wyłączeniem infrastruktury)</w:t>
            </w:r>
          </w:p>
          <w:p w14:paraId="2CC60A17" w14:textId="77777777" w:rsidR="00DE4BCE" w:rsidRDefault="00DE4BCE" w:rsidP="00DE4BCE">
            <w:pPr>
              <w:keepNext/>
              <w:spacing w:before="120" w:after="120" w:line="276" w:lineRule="auto"/>
              <w:jc w:val="both"/>
            </w:pPr>
            <w:r>
              <w:t>Uzasadnienie:</w:t>
            </w:r>
          </w:p>
          <w:p w14:paraId="3521056A" w14:textId="447DD16C" w:rsidR="00DE4BCE" w:rsidRPr="00F209DD" w:rsidRDefault="00DE4BCE" w:rsidP="00DE4BCE">
            <w:pPr>
              <w:jc w:val="both"/>
            </w:pPr>
            <w:r>
              <w:t>Konieczność opracowania i realizacji programu współpracy oraz wsparcia wynika z potrzeb zgłaszanych w tym zakresie przez uczniów, rodziców i nauczycieli oraz chęci zapewnienia równego dostępu do dobrej jakości i nowoczesnej edukacji. Projekt realizowany będzie w ramach jednego z typów projektów działania 10.5 SZOP, tj. Programy rozwojowe szkół kształcenia ogólnego                            i zawodowego.</w:t>
            </w:r>
          </w:p>
        </w:tc>
      </w:tr>
      <w:tr w:rsidR="00DE4BCE" w:rsidRPr="00F209DD" w14:paraId="6A69E5DB" w14:textId="77777777" w:rsidTr="007230C4">
        <w:trPr>
          <w:trHeight w:val="300"/>
        </w:trPr>
        <w:tc>
          <w:tcPr>
            <w:tcW w:w="3544" w:type="dxa"/>
          </w:tcPr>
          <w:p w14:paraId="077E4A22" w14:textId="77777777" w:rsidR="00DE4BCE" w:rsidRPr="00F209DD" w:rsidRDefault="00DE4BCE" w:rsidP="00DE4BCE">
            <w:pPr>
              <w:jc w:val="both"/>
              <w:rPr>
                <w:b/>
                <w:bCs/>
              </w:rPr>
            </w:pPr>
            <w:r w:rsidRPr="00F209DD">
              <w:rPr>
                <w:b/>
                <w:bCs/>
              </w:rPr>
              <w:t>Okres realizacji:</w:t>
            </w:r>
          </w:p>
        </w:tc>
        <w:tc>
          <w:tcPr>
            <w:tcW w:w="5528" w:type="dxa"/>
          </w:tcPr>
          <w:p w14:paraId="12EEB386" w14:textId="5D3EA61E" w:rsidR="00DE4BCE" w:rsidRPr="00F209DD" w:rsidRDefault="00DE4BCE" w:rsidP="00DE4BCE">
            <w:pPr>
              <w:jc w:val="both"/>
            </w:pPr>
            <w:r>
              <w:t>Od września 2025 r. do sierpnia 2028 r.</w:t>
            </w:r>
          </w:p>
        </w:tc>
      </w:tr>
      <w:tr w:rsidR="00DE4BCE" w:rsidRPr="00F209DD" w14:paraId="246E6F29" w14:textId="77777777" w:rsidTr="007230C4">
        <w:tc>
          <w:tcPr>
            <w:tcW w:w="3544" w:type="dxa"/>
          </w:tcPr>
          <w:p w14:paraId="7BA3FC04" w14:textId="77777777" w:rsidR="00DE4BCE" w:rsidRPr="00F209DD" w:rsidRDefault="00DE4BCE" w:rsidP="00DE4BCE">
            <w:pPr>
              <w:jc w:val="both"/>
              <w:rPr>
                <w:b/>
                <w:bCs/>
              </w:rPr>
            </w:pPr>
            <w:r w:rsidRPr="00F209DD">
              <w:rPr>
                <w:b/>
                <w:bCs/>
              </w:rPr>
              <w:t>Całkowita wartość projektu:</w:t>
            </w:r>
          </w:p>
          <w:p w14:paraId="5D081026" w14:textId="77777777" w:rsidR="00DE4BCE" w:rsidRPr="00F209DD" w:rsidRDefault="00DE4BCE" w:rsidP="00DE4BCE">
            <w:pPr>
              <w:jc w:val="both"/>
              <w:rPr>
                <w:b/>
                <w:bCs/>
              </w:rPr>
            </w:pPr>
            <w:r w:rsidRPr="00F209DD">
              <w:rPr>
                <w:i/>
                <w:iCs/>
              </w:rPr>
              <w:t>szacowana całkowita wartość projektu (koszty kwalifikowalne + niekwalifikowalne)</w:t>
            </w:r>
          </w:p>
        </w:tc>
        <w:tc>
          <w:tcPr>
            <w:tcW w:w="5528" w:type="dxa"/>
          </w:tcPr>
          <w:p w14:paraId="196074D3" w14:textId="53F6D5D3" w:rsidR="00DE4BCE" w:rsidRPr="00F209DD" w:rsidRDefault="00DE4BCE" w:rsidP="00DE4BCE">
            <w:pPr>
              <w:jc w:val="both"/>
            </w:pPr>
            <w:r>
              <w:t>1 068 890,56 euro</w:t>
            </w:r>
          </w:p>
        </w:tc>
      </w:tr>
      <w:tr w:rsidR="00DE4BCE" w:rsidRPr="00F209DD" w14:paraId="0F192F64" w14:textId="77777777" w:rsidTr="007230C4">
        <w:tc>
          <w:tcPr>
            <w:tcW w:w="3544" w:type="dxa"/>
          </w:tcPr>
          <w:p w14:paraId="3BAB4DB0" w14:textId="77777777" w:rsidR="00DE4BCE" w:rsidRPr="00F209DD" w:rsidRDefault="00DE4BCE" w:rsidP="00DE4BCE">
            <w:pPr>
              <w:jc w:val="both"/>
              <w:rPr>
                <w:b/>
                <w:bCs/>
              </w:rPr>
            </w:pPr>
            <w:r w:rsidRPr="00F209DD">
              <w:rPr>
                <w:b/>
                <w:bCs/>
              </w:rPr>
              <w:t>Kwota dofinansowania:</w:t>
            </w:r>
          </w:p>
        </w:tc>
        <w:tc>
          <w:tcPr>
            <w:tcW w:w="5528" w:type="dxa"/>
          </w:tcPr>
          <w:p w14:paraId="35D031F4" w14:textId="2681AFD2" w:rsidR="00DE4BCE" w:rsidRPr="00F209DD" w:rsidRDefault="00DE4BCE" w:rsidP="00DE4BCE">
            <w:pPr>
              <w:jc w:val="both"/>
            </w:pPr>
            <w:r>
              <w:t>908 557,00 euro</w:t>
            </w:r>
          </w:p>
        </w:tc>
      </w:tr>
      <w:tr w:rsidR="00DE4BCE" w:rsidRPr="00F209DD" w14:paraId="6F32931A" w14:textId="77777777" w:rsidTr="007230C4">
        <w:tc>
          <w:tcPr>
            <w:tcW w:w="3544" w:type="dxa"/>
          </w:tcPr>
          <w:p w14:paraId="543BC952" w14:textId="77777777" w:rsidR="00DE4BCE" w:rsidRPr="00F209DD" w:rsidRDefault="00DE4BCE" w:rsidP="00DE4BCE">
            <w:pPr>
              <w:jc w:val="both"/>
              <w:rPr>
                <w:b/>
                <w:bCs/>
              </w:rPr>
            </w:pPr>
            <w:r w:rsidRPr="00F209DD">
              <w:rPr>
                <w:b/>
                <w:bCs/>
              </w:rPr>
              <w:t>Planowany wkład własny Wnioskodawcy:</w:t>
            </w:r>
          </w:p>
        </w:tc>
        <w:tc>
          <w:tcPr>
            <w:tcW w:w="5528" w:type="dxa"/>
            <w:vAlign w:val="center"/>
          </w:tcPr>
          <w:p w14:paraId="14A73F42" w14:textId="14410F82" w:rsidR="00DE4BCE" w:rsidRPr="00F209DD" w:rsidRDefault="00DE4BCE" w:rsidP="00DE4BCE">
            <w:pPr>
              <w:jc w:val="both"/>
            </w:pPr>
            <w:r w:rsidRPr="00A029D1">
              <w:t>106 889,06 euro</w:t>
            </w:r>
          </w:p>
        </w:tc>
      </w:tr>
      <w:tr w:rsidR="00DE4BCE" w:rsidRPr="00F209DD" w14:paraId="0C863274" w14:textId="77777777" w:rsidTr="007230C4">
        <w:tc>
          <w:tcPr>
            <w:tcW w:w="3544" w:type="dxa"/>
          </w:tcPr>
          <w:p w14:paraId="02423B45" w14:textId="77777777" w:rsidR="00DE4BCE" w:rsidRPr="00F209DD" w:rsidRDefault="00DE4BCE" w:rsidP="00DE4BCE">
            <w:pPr>
              <w:jc w:val="both"/>
              <w:rPr>
                <w:b/>
                <w:bCs/>
              </w:rPr>
            </w:pPr>
            <w:r w:rsidRPr="00F209DD">
              <w:rPr>
                <w:b/>
                <w:bCs/>
              </w:rPr>
              <w:t>Inne źródło finansowania:</w:t>
            </w:r>
          </w:p>
        </w:tc>
        <w:tc>
          <w:tcPr>
            <w:tcW w:w="5528" w:type="dxa"/>
          </w:tcPr>
          <w:p w14:paraId="41E86C0E" w14:textId="5C0DF0FC" w:rsidR="00DE4BCE" w:rsidRPr="00F209DD" w:rsidRDefault="00DE4BCE" w:rsidP="00DE4BCE">
            <w:pPr>
              <w:jc w:val="both"/>
            </w:pPr>
            <w:r>
              <w:t>0,00 zł</w:t>
            </w:r>
          </w:p>
        </w:tc>
      </w:tr>
      <w:tr w:rsidR="00F209DD" w:rsidRPr="00F209DD" w14:paraId="0C400432" w14:textId="77777777" w:rsidTr="007230C4">
        <w:tc>
          <w:tcPr>
            <w:tcW w:w="9072" w:type="dxa"/>
            <w:gridSpan w:val="2"/>
          </w:tcPr>
          <w:p w14:paraId="134A3CB2" w14:textId="77777777" w:rsidR="00F209DD" w:rsidRPr="00F209DD" w:rsidRDefault="00F209DD" w:rsidP="006C4D83">
            <w:pPr>
              <w:jc w:val="both"/>
              <w:rPr>
                <w:b/>
                <w:bCs/>
              </w:rPr>
            </w:pPr>
            <w:r w:rsidRPr="00F209DD">
              <w:rPr>
                <w:b/>
                <w:bCs/>
              </w:rPr>
              <w:t>Krótki opis projektu:</w:t>
            </w:r>
          </w:p>
          <w:p w14:paraId="2207471E" w14:textId="77777777" w:rsidR="00F209DD" w:rsidRPr="00F209DD" w:rsidRDefault="00F209DD" w:rsidP="006C4D83">
            <w:pPr>
              <w:jc w:val="both"/>
              <w:rPr>
                <w:b/>
                <w:bCs/>
                <w:i/>
                <w:iCs/>
              </w:rPr>
            </w:pPr>
            <w:r w:rsidRPr="00F209DD">
              <w:rPr>
                <w:i/>
                <w:iCs/>
              </w:rPr>
              <w:t>(należy wskazać opis potrzeby realizacji projektu, cel, przedmiot, wskazanie głównych odbiorców projektu, zakres rzeczowy).</w:t>
            </w:r>
          </w:p>
        </w:tc>
      </w:tr>
      <w:tr w:rsidR="00F209DD" w:rsidRPr="00F209DD" w14:paraId="50529419" w14:textId="77777777" w:rsidTr="007230C4">
        <w:trPr>
          <w:trHeight w:val="300"/>
        </w:trPr>
        <w:tc>
          <w:tcPr>
            <w:tcW w:w="9072" w:type="dxa"/>
            <w:gridSpan w:val="2"/>
          </w:tcPr>
          <w:p w14:paraId="21A4FCD9" w14:textId="44C02974" w:rsidR="00DE4BCE" w:rsidRDefault="00DE4BCE" w:rsidP="00DE4BCE">
            <w:pPr>
              <w:jc w:val="both"/>
            </w:pPr>
            <w:r>
              <w:t xml:space="preserve">Potrzeba realizacji projektu wynika z konieczności poszerzenia zakresu działań szkół w ramach pomocy psychologiczno-pedagogicznej. </w:t>
            </w:r>
            <w:r w:rsidR="00E523FE">
              <w:t>Mając</w:t>
            </w:r>
            <w:r>
              <w:t xml:space="preserve"> na uwadze </w:t>
            </w:r>
            <w:r w:rsidR="00E523FE">
              <w:t>nasilające</w:t>
            </w:r>
            <w:r>
              <w:t xml:space="preserve"> się problemy młodzieży </w:t>
            </w:r>
            <w:r w:rsidR="00E523FE">
              <w:t>dotyczące</w:t>
            </w:r>
            <w:r>
              <w:t xml:space="preserve">: uczenia się, zachowania, akceptacji, umiejętności dokonywania samooceny i dobrostanu psychicznego oraz braku aktywności fizycznej, istnieje potrzeba podejmowania dodatkowych działań przez środowisko szkolne. Należy również zasygnalizować, że nasilone kryzysy osobowościowe młodzieży </w:t>
            </w:r>
            <w:r w:rsidR="00E523FE">
              <w:t>implikują konieczność</w:t>
            </w:r>
            <w:r>
              <w:t xml:space="preserve"> wsparcia i kierowania pomocy wobec uczniów. Na potrzebę tę wyraźnie wskazują wyniki diagnozy przeprowadzonej w szkołach na grupie uczniów, rodziców i nauczycieli, którzy podkreślają fakt występowania nasilonych trudności w zakresie funkcjonowania społecznego i emocjonalnego młodzieży. Niewątpliwie problemy nasiliły się wraz z wybuchem wojny w Ukrainie oraz w okresie pandemii i izolacji z tym związanej. Młodzież nie jest w stanie poradzić sobie z emocjami, stresem, lękiem, brakiem poczucia bezpieczeństwa. Uczniowie wskazują na brak wsparcia ze strony rodziców i nauczycieli. Ci z kolei wykazują często brak kompetencji w tym zakresie oraz zaznaczają potrzebę wsparcia w postaci poradnictwa psychologiczno-pedagogicznego. Młodzież ucieka często w wirtualny świat oraz używki. Obserwowany jest również coraz większy odsetek dzieci z nadwagą i otyłością związany z brakiem ruchu oraz złymi nawykami żywieniowymi. Dodatkowo istnieje również konieczność </w:t>
            </w:r>
            <w:r>
              <w:lastRenderedPageBreak/>
              <w:t>skoncentrowania uwagi na uczniach ze specjalnymi potrzebami edukacyjnymi. Wzrost liczby tych uczniów wymaga także zwiększenia zakresu i ilości działań szkół w płaszczyźnie edukacji włączającej, w tym integracji całej społeczności szkolnej. Specjaliści pracujący z młodzieżą szkolną zwracają także uwagę na konieczność objęcia dodatkowym wsparciem rodziców i nauczycieli Ponadto diagnoza wykazała trudności młodzieży w zakresie podstawowych umiejętności i kompetencji kluczowych mających wpływ na dalszą edukację lub zdolność do zatrudnienia, a także wyrównywanie szans edukacyjnych uczniów z grup o utrudnionym dostępie do edukacji. Zmniejszanie różnic w jakości usług edukacyjnych ma na celu podniesienie jakości nauczania w szkole. Zgodnie z wynikami przeprowadzonej diagnozy potrzebna jest przestrzeń (poza zajęciami obowiązkowymi), która umożliwi rozwijanie zainteresowań i uzdolnień. Działania projektowe mają na celu zwiększenie szans uczniów na rynku pracy, a nabyte dodatkowe kwalifikacje i umiejętności zwiększą ich mobilność.</w:t>
            </w:r>
          </w:p>
          <w:p w14:paraId="5184CE0C" w14:textId="77777777" w:rsidR="00DE4BCE" w:rsidRDefault="00DE4BCE" w:rsidP="00DE4BCE">
            <w:pPr>
              <w:jc w:val="both"/>
            </w:pPr>
            <w:r>
              <w:t>Zdiagnozowane problemy:</w:t>
            </w:r>
          </w:p>
          <w:p w14:paraId="6EE18B8E" w14:textId="77777777" w:rsidR="00DE4BCE" w:rsidRDefault="00DE4BCE" w:rsidP="00DE4BCE">
            <w:pPr>
              <w:jc w:val="both"/>
            </w:pPr>
            <w:r>
              <w:t xml:space="preserve">-brak atrakcyjnych zajęć dodatkowych na terenie powiatu </w:t>
            </w:r>
          </w:p>
          <w:p w14:paraId="5DB3C7B0" w14:textId="77777777" w:rsidR="00DE4BCE" w:rsidRDefault="00DE4BCE" w:rsidP="00DE4BCE">
            <w:pPr>
              <w:jc w:val="both"/>
            </w:pPr>
            <w:r>
              <w:t>-utrudniony dostęp do zajęć związany z miejscem zamieszkania – konieczność dojazdu do większych miejscowości</w:t>
            </w:r>
          </w:p>
          <w:p w14:paraId="55008394" w14:textId="77777777" w:rsidR="00DE4BCE" w:rsidRDefault="00DE4BCE" w:rsidP="00DE4BCE">
            <w:pPr>
              <w:jc w:val="both"/>
            </w:pPr>
            <w:r>
              <w:t xml:space="preserve">-brak środków finansowych w budżecie powiatu na realizację nieodpłatnych zajęć </w:t>
            </w:r>
          </w:p>
          <w:p w14:paraId="0FC49A0A" w14:textId="77777777" w:rsidR="00DE4BCE" w:rsidRDefault="00DE4BCE" w:rsidP="00DE4BCE">
            <w:pPr>
              <w:jc w:val="both"/>
            </w:pPr>
            <w:r>
              <w:t xml:space="preserve">-sytuacja finansowa rodziców uniemożliwiająca udział w płatnych zajęć </w:t>
            </w:r>
          </w:p>
          <w:p w14:paraId="045619E0" w14:textId="77777777" w:rsidR="00DE4BCE" w:rsidRDefault="00DE4BCE" w:rsidP="00DE4BCE">
            <w:pPr>
              <w:jc w:val="both"/>
            </w:pPr>
            <w:r>
              <w:t xml:space="preserve">-nieatrakcyjność dostępnych zajęć wynikająca często z braku interesujących pomocy dydaktycznych, braków w sprzęcie i wyposażeniu </w:t>
            </w:r>
          </w:p>
          <w:p w14:paraId="762B483D" w14:textId="77777777" w:rsidR="00DE4BCE" w:rsidRDefault="00DE4BCE" w:rsidP="00DE4BCE">
            <w:pPr>
              <w:jc w:val="both"/>
            </w:pPr>
            <w:r>
              <w:t>-problemy integracyjne</w:t>
            </w:r>
          </w:p>
          <w:p w14:paraId="757F5041" w14:textId="77777777" w:rsidR="00DE4BCE" w:rsidRDefault="00DE4BCE" w:rsidP="00DE4BCE">
            <w:pPr>
              <w:jc w:val="both"/>
            </w:pPr>
            <w:r>
              <w:t xml:space="preserve">-problemy w przyswajaniu wiedzy – słabe wyniki w nauce i na maturze </w:t>
            </w:r>
          </w:p>
          <w:p w14:paraId="3036D6CF" w14:textId="77777777" w:rsidR="00DE4BCE" w:rsidRDefault="00DE4BCE" w:rsidP="00DE4BCE">
            <w:pPr>
              <w:jc w:val="both"/>
            </w:pPr>
            <w:r>
              <w:t xml:space="preserve">-niewystarczająca oferta kół zainteresowań w szkołach </w:t>
            </w:r>
          </w:p>
          <w:p w14:paraId="42DB8D27" w14:textId="77777777" w:rsidR="00DE4BCE" w:rsidRDefault="00DE4BCE" w:rsidP="00DE4BCE">
            <w:pPr>
              <w:jc w:val="both"/>
            </w:pPr>
            <w:r>
              <w:t xml:space="preserve">-uboga oferta zajęć terapeutycznych, wyrównujących stwierdzone deficyty </w:t>
            </w:r>
          </w:p>
          <w:p w14:paraId="7BC2F5B8" w14:textId="77777777" w:rsidR="00DE4BCE" w:rsidRDefault="00DE4BCE" w:rsidP="00DE4BCE">
            <w:pPr>
              <w:jc w:val="both"/>
            </w:pPr>
            <w:r>
              <w:t xml:space="preserve">-problemy w zakresie kompetencji językowych </w:t>
            </w:r>
          </w:p>
          <w:p w14:paraId="01598AE9" w14:textId="5057EECA" w:rsidR="00DE4BCE" w:rsidRDefault="00DE4BCE" w:rsidP="00DE4BCE">
            <w:pPr>
              <w:jc w:val="both"/>
            </w:pPr>
            <w:r>
              <w:t xml:space="preserve">¬ słabe wyniki matur i niezbędność </w:t>
            </w:r>
            <w:r w:rsidR="00E523FE">
              <w:t>podniosą</w:t>
            </w:r>
            <w:r>
              <w:t xml:space="preserve"> ich wyników poprzez organizację </w:t>
            </w:r>
            <w:r w:rsidR="00E523FE">
              <w:t>dodatkowych</w:t>
            </w:r>
            <w:r>
              <w:t xml:space="preserve"> zajęć przygotowujących do matury</w:t>
            </w:r>
          </w:p>
          <w:p w14:paraId="6332B1E2" w14:textId="77777777" w:rsidR="00DE4BCE" w:rsidRDefault="00DE4BCE" w:rsidP="00DE4BCE">
            <w:pPr>
              <w:jc w:val="both"/>
            </w:pPr>
            <w:r>
              <w:t xml:space="preserve">-zaległości w szkole powodujące frustracje, lęk i zniechęcenie </w:t>
            </w:r>
          </w:p>
          <w:p w14:paraId="2ADF0F82" w14:textId="77777777" w:rsidR="00DE4BCE" w:rsidRDefault="00DE4BCE" w:rsidP="00DE4BCE">
            <w:pPr>
              <w:jc w:val="both"/>
            </w:pPr>
            <w:r>
              <w:t xml:space="preserve">-złe relacje z rodzicami, brak wsparcia </w:t>
            </w:r>
          </w:p>
          <w:p w14:paraId="4A62BC74" w14:textId="77777777" w:rsidR="00DE4BCE" w:rsidRDefault="00DE4BCE" w:rsidP="00DE4BCE">
            <w:pPr>
              <w:jc w:val="both"/>
            </w:pPr>
            <w:r>
              <w:t xml:space="preserve">-brak motywacji do nauki, rozwoju </w:t>
            </w:r>
          </w:p>
          <w:p w14:paraId="48E479E5" w14:textId="77777777" w:rsidR="00DE4BCE" w:rsidRDefault="00DE4BCE" w:rsidP="00DE4BCE">
            <w:pPr>
              <w:jc w:val="both"/>
            </w:pPr>
            <w:r>
              <w:t>-trudności w obraniu ścieżki zawodowej lub/i edukacyjnej na kolejnych etapach,</w:t>
            </w:r>
          </w:p>
          <w:p w14:paraId="0025122C" w14:textId="77777777" w:rsidR="00DE4BCE" w:rsidRDefault="00DE4BCE" w:rsidP="00DE4BCE">
            <w:pPr>
              <w:jc w:val="both"/>
            </w:pPr>
            <w:r>
              <w:t xml:space="preserve">-problemy ze zdrowiem – otyłość, depresja, uzależnienia </w:t>
            </w:r>
          </w:p>
          <w:p w14:paraId="2936DC81" w14:textId="77777777" w:rsidR="00DE4BCE" w:rsidRDefault="00DE4BCE" w:rsidP="00DE4BCE">
            <w:pPr>
              <w:jc w:val="both"/>
            </w:pPr>
            <w:r>
              <w:t xml:space="preserve">-niewystarczające możliwości w zakresie zdobywania doświadczenia zawodowego, np. w formie staży </w:t>
            </w:r>
          </w:p>
          <w:p w14:paraId="38B61562" w14:textId="77777777" w:rsidR="00DE4BCE" w:rsidRDefault="00DE4BCE" w:rsidP="00DE4BCE">
            <w:pPr>
              <w:jc w:val="both"/>
            </w:pPr>
            <w:r>
              <w:t xml:space="preserve">-niewystarczające wsparcie nauczycieli ze strony specjalistów </w:t>
            </w:r>
          </w:p>
          <w:p w14:paraId="3C5F34A2" w14:textId="77777777" w:rsidR="00DE4BCE" w:rsidRDefault="00DE4BCE" w:rsidP="00DE4BCE">
            <w:pPr>
              <w:jc w:val="both"/>
            </w:pPr>
            <w:r>
              <w:t xml:space="preserve">-mała aktywność fizyczna młodzieży </w:t>
            </w:r>
          </w:p>
          <w:p w14:paraId="2B72F123" w14:textId="0D86B1D1" w:rsidR="00DE4BCE" w:rsidRDefault="00DE4BCE" w:rsidP="00DE4BCE">
            <w:pPr>
              <w:jc w:val="both"/>
            </w:pPr>
            <w:r>
              <w:t xml:space="preserve">-niewystarczające doposażenie szkół </w:t>
            </w:r>
            <w:r w:rsidR="00E523FE">
              <w:t>skutkujące</w:t>
            </w:r>
            <w:r>
              <w:t xml:space="preserve"> </w:t>
            </w:r>
            <w:r w:rsidR="00E523FE">
              <w:t>nieatrakcyjną</w:t>
            </w:r>
            <w:r>
              <w:t xml:space="preserve"> dla uczniów ofertą zajęć</w:t>
            </w:r>
          </w:p>
          <w:p w14:paraId="73998DB9" w14:textId="0DCCB8C6" w:rsidR="00DE4BCE" w:rsidRDefault="00DE4BCE" w:rsidP="00DE4BCE">
            <w:pPr>
              <w:jc w:val="both"/>
            </w:pPr>
            <w:r>
              <w:lastRenderedPageBreak/>
              <w:t xml:space="preserve">- deficyty w sprzęcie i wyposażeniu </w:t>
            </w:r>
            <w:r w:rsidR="00E523FE">
              <w:t>utrudniajcie</w:t>
            </w:r>
            <w:r>
              <w:t xml:space="preserve"> </w:t>
            </w:r>
            <w:r w:rsidR="00E523FE">
              <w:t>prowadzenie</w:t>
            </w:r>
            <w:r>
              <w:t xml:space="preserve"> włączającego procesu </w:t>
            </w:r>
            <w:r w:rsidR="00E523FE">
              <w:t>edukacyjnego</w:t>
            </w:r>
          </w:p>
          <w:p w14:paraId="64DEF362" w14:textId="5AD54874" w:rsidR="00DE4BCE" w:rsidRDefault="00DE4BCE" w:rsidP="00DE4BCE">
            <w:pPr>
              <w:jc w:val="both"/>
            </w:pPr>
            <w:r>
              <w:t xml:space="preserve">- braki w dostępności placówki </w:t>
            </w:r>
            <w:r w:rsidR="00E523FE">
              <w:t>edukacyjnej</w:t>
            </w:r>
            <w:r>
              <w:t xml:space="preserve"> </w:t>
            </w:r>
            <w:r w:rsidR="00E523FE">
              <w:t>spowodowane</w:t>
            </w:r>
            <w:r>
              <w:t xml:space="preserve"> m.in. deficytami niezbędnego </w:t>
            </w:r>
            <w:r w:rsidR="00E523FE">
              <w:t>wyposażenia</w:t>
            </w:r>
            <w:r>
              <w:t xml:space="preserve"> oraz </w:t>
            </w:r>
            <w:r w:rsidR="00E523FE">
              <w:t>specjalistycznych</w:t>
            </w:r>
            <w:r>
              <w:t xml:space="preserve"> oznaczeń (np. w   alfabecie Braille'a </w:t>
            </w:r>
            <w:r w:rsidR="00E523FE">
              <w:t>czy powierzchni</w:t>
            </w:r>
            <w:r>
              <w:t xml:space="preserve"> antypoślizgowych w obrębie schodów</w:t>
            </w:r>
          </w:p>
          <w:p w14:paraId="582BD622" w14:textId="77777777" w:rsidR="00DE4BCE" w:rsidRDefault="00DE4BCE" w:rsidP="00DE4BCE">
            <w:pPr>
              <w:jc w:val="both"/>
            </w:pPr>
            <w:r>
              <w:t xml:space="preserve">-brak środków na doskonalenie zawodowe dla nauczycieli </w:t>
            </w:r>
          </w:p>
          <w:p w14:paraId="24C2C6E5" w14:textId="77777777" w:rsidR="00DE4BCE" w:rsidRDefault="00DE4BCE" w:rsidP="00DE4BCE">
            <w:pPr>
              <w:jc w:val="both"/>
            </w:pPr>
            <w:r>
              <w:t xml:space="preserve">-brak znajomości potrzeb rynku pracy </w:t>
            </w:r>
          </w:p>
          <w:p w14:paraId="5F551249" w14:textId="77777777" w:rsidR="00DE4BCE" w:rsidRDefault="00DE4BCE" w:rsidP="00DE4BCE">
            <w:pPr>
              <w:jc w:val="both"/>
            </w:pPr>
            <w:r>
              <w:t xml:space="preserve">-odpływ uczniów związany z bliską lokalizacją dużych miast, które oferują bardziej atrakcyjne warunki nauki. </w:t>
            </w:r>
          </w:p>
          <w:p w14:paraId="5DAB6537" w14:textId="77777777" w:rsidR="00DE4BCE" w:rsidRDefault="00DE4BCE" w:rsidP="00DE4BCE">
            <w:pPr>
              <w:jc w:val="both"/>
            </w:pPr>
            <w:r>
              <w:t>Zdiagnozowane potrzeby:</w:t>
            </w:r>
          </w:p>
          <w:p w14:paraId="1356E200" w14:textId="71510892" w:rsidR="00DE4BCE" w:rsidRDefault="00DE4BCE" w:rsidP="00DE4BCE">
            <w:pPr>
              <w:jc w:val="both"/>
            </w:pPr>
            <w:r>
              <w:t xml:space="preserve">-zwiększenie oferty zajęć dodatkowych przyczyniającej się do rozwoju kompetencji społeczno-emocjonalnych, umiejętności podstawowych, przekrojowych i zawodowych niezbędnych na rynku pracy, w tym kompetencji cyfrowych, zielonych oraz rozwijającej talenty i zainteresowania uczniów (w tym uczniów ze środowisk </w:t>
            </w:r>
            <w:r w:rsidR="00E523FE">
              <w:t>dewaloryzowanych</w:t>
            </w:r>
            <w:r>
              <w:t xml:space="preserve"> i zdolnych);</w:t>
            </w:r>
          </w:p>
          <w:p w14:paraId="0728C683" w14:textId="77777777" w:rsidR="00DE4BCE" w:rsidRDefault="00DE4BCE" w:rsidP="00DE4BCE">
            <w:pPr>
              <w:jc w:val="both"/>
            </w:pPr>
            <w:r>
              <w:t xml:space="preserve">-zwiększenie oferty staży </w:t>
            </w:r>
          </w:p>
          <w:p w14:paraId="42543F05" w14:textId="77777777" w:rsidR="00DE4BCE" w:rsidRDefault="00DE4BCE" w:rsidP="00DE4BCE">
            <w:pPr>
              <w:jc w:val="both"/>
            </w:pPr>
            <w:r>
              <w:t xml:space="preserve">-dostęp do możliwości zdobycia dodatkowych kwalifikacji, atrakcyjnych na rynku pracy </w:t>
            </w:r>
          </w:p>
          <w:p w14:paraId="35027BD5" w14:textId="77777777" w:rsidR="00DE4BCE" w:rsidRDefault="00DE4BCE" w:rsidP="00DE4BCE">
            <w:pPr>
              <w:jc w:val="both"/>
            </w:pPr>
            <w:r>
              <w:t>-zwiększenie oferty zajęć wyrównawczych, rewalidacyjnych, korekcyjno-kompensacyjnych, terapeutycznych, itd.</w:t>
            </w:r>
          </w:p>
          <w:p w14:paraId="3B556C20" w14:textId="77777777" w:rsidR="00DE4BCE" w:rsidRDefault="00DE4BCE" w:rsidP="00DE4BCE">
            <w:pPr>
              <w:jc w:val="both"/>
            </w:pPr>
            <w:r>
              <w:t>-uatrakcyjnienie procesu edukacyjnego m.in. poprzez rozwój oferty zajęć realizowanych poza szkołami (zajęć edukacyjnych, w tym zajęć wyjazdowych)</w:t>
            </w:r>
          </w:p>
          <w:p w14:paraId="5721E7FB" w14:textId="77777777" w:rsidR="00DE4BCE" w:rsidRDefault="00DE4BCE" w:rsidP="00DE4BCE">
            <w:pPr>
              <w:jc w:val="both"/>
            </w:pPr>
            <w:r>
              <w:t>-zwiększenie dostępu do doradztwa zawodowego lub/i edukacyjno-zawodowego</w:t>
            </w:r>
          </w:p>
          <w:p w14:paraId="4ACD78A7" w14:textId="77777777" w:rsidR="00DE4BCE" w:rsidRDefault="00DE4BCE" w:rsidP="00DE4BCE">
            <w:pPr>
              <w:jc w:val="both"/>
            </w:pPr>
            <w:r>
              <w:t xml:space="preserve">-podniesienie poziomu wiedzy, kompetencji oraz ich dostosowanie do potrzeb aktualnego rynku pracy </w:t>
            </w:r>
          </w:p>
          <w:p w14:paraId="479A6ACC" w14:textId="77777777" w:rsidR="00DE4BCE" w:rsidRDefault="00DE4BCE" w:rsidP="00DE4BCE">
            <w:pPr>
              <w:jc w:val="both"/>
            </w:pPr>
            <w:r>
              <w:t xml:space="preserve">-zwiększenie dostępu do form doskonalenia zawodowego nauczycieli </w:t>
            </w:r>
          </w:p>
          <w:p w14:paraId="09FFDC92" w14:textId="77777777" w:rsidR="00DE4BCE" w:rsidRDefault="00DE4BCE" w:rsidP="00DE4BCE">
            <w:pPr>
              <w:jc w:val="both"/>
            </w:pPr>
            <w:r>
              <w:t>-rozwój umiejętności uczniów poprzez wsparcie potencjału dydaktycznego szkół</w:t>
            </w:r>
          </w:p>
          <w:p w14:paraId="37BD72F4" w14:textId="77777777" w:rsidR="00DE4BCE" w:rsidRDefault="00DE4BCE" w:rsidP="00DE4BCE">
            <w:pPr>
              <w:jc w:val="both"/>
            </w:pPr>
            <w:r>
              <w:t xml:space="preserve">-dostosowanie szkół oraz prowadzonego procesu edukacyjnego do potrzeb OzN i o SPE </w:t>
            </w:r>
          </w:p>
          <w:p w14:paraId="79EFD108" w14:textId="77777777" w:rsidR="00DE4BCE" w:rsidRDefault="00DE4BCE" w:rsidP="00DE4BCE">
            <w:pPr>
              <w:jc w:val="both"/>
            </w:pPr>
            <w:r>
              <w:t>-podniesienie kwalifikacji nauczycieli w zakresie edukacji włączającej</w:t>
            </w:r>
          </w:p>
          <w:p w14:paraId="00330A4F" w14:textId="77777777" w:rsidR="00DE4BCE" w:rsidRDefault="00DE4BCE" w:rsidP="00DE4BCE">
            <w:pPr>
              <w:jc w:val="both"/>
            </w:pPr>
            <w:r>
              <w:t>- integracja całej społeczności szkolnej</w:t>
            </w:r>
          </w:p>
          <w:p w14:paraId="411F297A" w14:textId="77777777" w:rsidR="00DE4BCE" w:rsidRDefault="00DE4BCE" w:rsidP="00DE4BCE">
            <w:pPr>
              <w:jc w:val="both"/>
            </w:pPr>
            <w:r>
              <w:t>Zdiagnozowane bariery:</w:t>
            </w:r>
          </w:p>
          <w:p w14:paraId="638710AD" w14:textId="77777777" w:rsidR="00DE4BCE" w:rsidRDefault="00DE4BCE" w:rsidP="00DE4BCE">
            <w:pPr>
              <w:jc w:val="both"/>
            </w:pPr>
            <w:r>
              <w:t xml:space="preserve">-finansowe (powiatu, szkół, rodziców) </w:t>
            </w:r>
          </w:p>
          <w:p w14:paraId="4F979F87" w14:textId="77777777" w:rsidR="00DE4BCE" w:rsidRDefault="00DE4BCE" w:rsidP="00DE4BCE">
            <w:pPr>
              <w:jc w:val="both"/>
            </w:pPr>
            <w:r>
              <w:t>-logistyczne (dojazd na zajęcia)</w:t>
            </w:r>
          </w:p>
          <w:p w14:paraId="06CFE05A" w14:textId="77777777" w:rsidR="00DE4BCE" w:rsidRDefault="00DE4BCE" w:rsidP="00DE4BCE">
            <w:pPr>
              <w:jc w:val="both"/>
            </w:pPr>
            <w:r>
              <w:t xml:space="preserve">-brak motywacji uczniów do dodatkowej nauki </w:t>
            </w:r>
          </w:p>
          <w:p w14:paraId="6FDE9C28" w14:textId="77777777" w:rsidR="00DE4BCE" w:rsidRDefault="00DE4BCE" w:rsidP="00DE4BCE">
            <w:pPr>
              <w:jc w:val="both"/>
            </w:pPr>
            <w:r>
              <w:t xml:space="preserve">-brak czasu </w:t>
            </w:r>
          </w:p>
          <w:p w14:paraId="4A19A4F7" w14:textId="77777777" w:rsidR="00DE4BCE" w:rsidRDefault="00DE4BCE" w:rsidP="00DE4BCE">
            <w:pPr>
              <w:jc w:val="both"/>
            </w:pPr>
            <w:r>
              <w:t xml:space="preserve">-duże obciążenie uczniów w zakresie podstawowego programu nauczania </w:t>
            </w:r>
          </w:p>
          <w:p w14:paraId="54DA6A13" w14:textId="77777777" w:rsidR="00DE4BCE" w:rsidRDefault="00DE4BCE" w:rsidP="00DE4BCE">
            <w:pPr>
              <w:jc w:val="both"/>
            </w:pPr>
            <w:r>
              <w:lastRenderedPageBreak/>
              <w:t xml:space="preserve">-trudności w pogodzeniu życia zawodowego z prywatnym w kontekście podnoszenia kwalifikacji przez nauczycieli </w:t>
            </w:r>
          </w:p>
          <w:p w14:paraId="5A244CA4" w14:textId="77777777" w:rsidR="00DE4BCE" w:rsidRDefault="00DE4BCE" w:rsidP="00DE4BCE">
            <w:pPr>
              <w:jc w:val="both"/>
            </w:pPr>
            <w:r>
              <w:t>-niedostosowanie budynków oraz programów nauczania w zakresie edukacji włączającej</w:t>
            </w:r>
          </w:p>
          <w:p w14:paraId="3D9D2571" w14:textId="77777777" w:rsidR="00DE4BCE" w:rsidRDefault="00DE4BCE" w:rsidP="00DE4BCE">
            <w:pPr>
              <w:jc w:val="both"/>
            </w:pPr>
            <w:r>
              <w:t>Cel:</w:t>
            </w:r>
          </w:p>
          <w:p w14:paraId="50B22F2D" w14:textId="77777777" w:rsidR="00DE4BCE" w:rsidRDefault="00DE4BCE" w:rsidP="00DE4BCE">
            <w:pPr>
              <w:jc w:val="both"/>
            </w:pPr>
            <w:r>
              <w:t>- rozwijanie zainteresowań i uzdolnień uczniów oraz podniesienie podstawowych umiejętności i kompetencji kluczowych mających wpływ na dalszą edukację lub zdolność do zatrudnienia</w:t>
            </w:r>
          </w:p>
          <w:p w14:paraId="5EC8A3FE" w14:textId="77777777" w:rsidR="00DE4BCE" w:rsidRDefault="00DE4BCE" w:rsidP="00DE4BCE">
            <w:pPr>
              <w:jc w:val="both"/>
            </w:pPr>
            <w:r>
              <w:t>- zwiększenia zakresu i ilości działań szkół w płaszczyźnie edukacji włączającej</w:t>
            </w:r>
          </w:p>
          <w:p w14:paraId="52482E86" w14:textId="77777777" w:rsidR="00DE4BCE" w:rsidRDefault="00DE4BCE" w:rsidP="00DE4BCE">
            <w:pPr>
              <w:jc w:val="both"/>
            </w:pPr>
            <w:r>
              <w:t>- rozwijanie kompetencji zawodowych, w tym w zakresie edukacji włączającej nauczycieli;</w:t>
            </w:r>
          </w:p>
          <w:p w14:paraId="362DB00F" w14:textId="77777777" w:rsidR="00DE4BCE" w:rsidRDefault="00DE4BCE" w:rsidP="00DE4BCE">
            <w:pPr>
              <w:jc w:val="both"/>
            </w:pPr>
            <w:r>
              <w:t>- pomoc psychologiczno-pedagogiczna dla uczniów i rodziców</w:t>
            </w:r>
          </w:p>
          <w:p w14:paraId="11C80013" w14:textId="49BE21E4" w:rsidR="00DE4BCE" w:rsidRDefault="00DE4BCE" w:rsidP="00DE4BCE">
            <w:pPr>
              <w:jc w:val="both"/>
            </w:pPr>
            <w:r>
              <w:t xml:space="preserve">Przedmiotem projektu będzie opracowanie i realizacja programów rozwojowych dostosowanych do </w:t>
            </w:r>
            <w:r w:rsidR="00E523FE">
              <w:t>zdiagnozowanych</w:t>
            </w:r>
            <w:r>
              <w:t xml:space="preserve"> potrzeb szkół i grupy docelowej. Programy będą zawierały zajęcia dodatkowe różnego rodzaju dla uczniów np. wyrównawcze, przygotowujące do matury, egzaminów zawodowych, rozwijające talenty, terapeutyczne, TUS, pomoc psychologiczno-</w:t>
            </w:r>
            <w:r w:rsidR="00E523FE">
              <w:t>pedagogiczną szkolenia</w:t>
            </w:r>
            <w:r>
              <w:t xml:space="preserve"> i kursy dla nauczycieli, uczniów i rodziców, doradztwo edukacyjno-zawodowe, wyjazdowe zajęcia edukacyjne na terenie uczelni wyższych i u pracodawców, jak również zakup sprzętów, pomocy i materiałów dydaktycznych niezbędnych do realizacji planowanych form wsparcia oraz zapewnienie wyposażenia niezbędnego do realizacji działań, w tym dotyczących edukacji włączającej. </w:t>
            </w:r>
          </w:p>
          <w:p w14:paraId="40B79D76" w14:textId="77777777" w:rsidR="00DE4BCE" w:rsidRDefault="00DE4BCE" w:rsidP="00DE4BCE">
            <w:pPr>
              <w:jc w:val="both"/>
            </w:pPr>
            <w:r>
              <w:t>Planowany zakres rzeczowy:</w:t>
            </w:r>
          </w:p>
          <w:p w14:paraId="5F20996C" w14:textId="3A7CBB7F" w:rsidR="00DE4BCE" w:rsidRDefault="00DE4BCE" w:rsidP="00DE4BCE">
            <w:pPr>
              <w:pStyle w:val="Akapitzlist"/>
              <w:numPr>
                <w:ilvl w:val="0"/>
                <w:numId w:val="26"/>
              </w:numPr>
              <w:jc w:val="both"/>
            </w:pPr>
            <w:r>
              <w:t xml:space="preserve">organizacja i realizacja dodatkowej oferty dydaktycznej, przyczyniającej się do rozwoju kompetencji społeczno-emocjonalnych, umiejętności podstawowych, przekrojowych i zawodowych niezbędnych na rynku pracy, w tym kompetencji cyfrowych, zielonych oraz rozwijającej talenty i zainteresowania uczniów (w tym uczniów ze środowisk defaworyzowanych i zdolnych) m.in. zajęcia grupowe i/lub indywidualne: </w:t>
            </w:r>
            <w:r w:rsidR="00E523FE">
              <w:t>wyrównawcze</w:t>
            </w:r>
            <w:r>
              <w:t xml:space="preserve"> z różnych przedmiotów, przygotowujące do </w:t>
            </w:r>
            <w:r w:rsidR="00E523FE">
              <w:t>egzaminu</w:t>
            </w:r>
            <w:r>
              <w:t xml:space="preserve"> maturalnego z różnych przedmiotów, rozwijające talenty i zainteresowania uczniów w różnych dziedzinach,</w:t>
            </w:r>
          </w:p>
          <w:p w14:paraId="00AAB11C" w14:textId="7BA8A9FD" w:rsidR="00DE4BCE" w:rsidRDefault="00DE4BCE" w:rsidP="00DE4BCE">
            <w:pPr>
              <w:pStyle w:val="Akapitzlist"/>
              <w:numPr>
                <w:ilvl w:val="0"/>
                <w:numId w:val="26"/>
              </w:numPr>
              <w:jc w:val="both"/>
            </w:pPr>
            <w:r>
              <w:t xml:space="preserve">rozwój umiejętności uczniów poprzez wsparcie potencjału dydaktycznego szkół m.in. utworzenie pracowni </w:t>
            </w:r>
            <w:r w:rsidR="00E523FE">
              <w:t>językowej, zakup</w:t>
            </w:r>
            <w:r>
              <w:t xml:space="preserve"> sprzętu, </w:t>
            </w:r>
            <w:r w:rsidR="00E523FE">
              <w:t>wyposażenia</w:t>
            </w:r>
            <w:r>
              <w:t xml:space="preserve">, materiałów i pomocy dydaktycznych niezbędnych do realizacji dodatkowej oferty dydaktycznej przez szkoły </w:t>
            </w:r>
            <w:r w:rsidR="00E523FE">
              <w:t>kształcenia</w:t>
            </w:r>
            <w:r>
              <w:t xml:space="preserve"> ogólnego i kształcenia zawodowego, </w:t>
            </w:r>
          </w:p>
          <w:p w14:paraId="2F592FBA" w14:textId="3C1F587F" w:rsidR="00DE4BCE" w:rsidRDefault="00DE4BCE" w:rsidP="00DE4BCE">
            <w:pPr>
              <w:pStyle w:val="Akapitzlist"/>
              <w:numPr>
                <w:ilvl w:val="0"/>
                <w:numId w:val="26"/>
              </w:numPr>
              <w:jc w:val="both"/>
            </w:pPr>
            <w:r>
              <w:t xml:space="preserve">organizacja i udzielanie pomocy psychologiczno-pedagogicznej dla uczniów </w:t>
            </w:r>
            <w:r w:rsidR="00E523FE">
              <w:t>indywidualnej</w:t>
            </w:r>
            <w:r>
              <w:t xml:space="preserve"> i lub/grupowej </w:t>
            </w:r>
          </w:p>
          <w:p w14:paraId="0B88C106" w14:textId="77777777" w:rsidR="00DE4BCE" w:rsidRDefault="00DE4BCE" w:rsidP="00DE4BCE">
            <w:pPr>
              <w:pStyle w:val="Akapitzlist"/>
              <w:numPr>
                <w:ilvl w:val="0"/>
                <w:numId w:val="26"/>
              </w:numPr>
              <w:jc w:val="both"/>
            </w:pPr>
            <w:r>
              <w:t>doradztwo edukacyjno-zawodowe lub zawodowe dla uczniów (w tym indywidualne oraz na każdym etapie kształcenia zajęcia zawodoznawcze u pracodawców)</w:t>
            </w:r>
          </w:p>
          <w:p w14:paraId="1861C8FA" w14:textId="77777777" w:rsidR="00DE4BCE" w:rsidRDefault="00DE4BCE" w:rsidP="00DE4BCE">
            <w:pPr>
              <w:pStyle w:val="Akapitzlist"/>
              <w:numPr>
                <w:ilvl w:val="0"/>
                <w:numId w:val="26"/>
              </w:numPr>
              <w:jc w:val="both"/>
            </w:pPr>
            <w:r>
              <w:t>współpraca szkół ponadpodstawowych z uczelniami i pracodawcami, w szczególności organizacja staży dla uczniów u pracodawców</w:t>
            </w:r>
          </w:p>
          <w:p w14:paraId="7A67ED14" w14:textId="77777777" w:rsidR="00DE4BCE" w:rsidRDefault="00DE4BCE" w:rsidP="00DE4BCE">
            <w:pPr>
              <w:pStyle w:val="Akapitzlist"/>
              <w:numPr>
                <w:ilvl w:val="0"/>
                <w:numId w:val="26"/>
              </w:numPr>
              <w:jc w:val="both"/>
            </w:pPr>
            <w:r>
              <w:t>wsparcie uczniów szkół ponadpodstawowych w zakresie zdobywania dodatkowych uprawnień i kwalifikacji zwiększających ich szanse na rynku pracy, w tym kompetencji cyfrowych</w:t>
            </w:r>
          </w:p>
          <w:p w14:paraId="7FFF210B" w14:textId="78B0F02A" w:rsidR="00DE4BCE" w:rsidRDefault="00DE4BCE" w:rsidP="00DE4BCE">
            <w:pPr>
              <w:pStyle w:val="Akapitzlist"/>
              <w:numPr>
                <w:ilvl w:val="0"/>
                <w:numId w:val="26"/>
              </w:numPr>
              <w:jc w:val="both"/>
            </w:pPr>
            <w:r>
              <w:t xml:space="preserve">dodatkowe zajęcia specjalistyczne umożliwiające uczniom uzyskiwanie i uzupełnianie wiedzy i umiejętności zawodowych, w tym w zakresie zielonej transformacji oraz kompetencji cyfrowych, a także rozwijające talenty i zainteresowania uczniów w różnych dziedzinach, różnego rodzaju szkolenia praktyczne, realizacja kursów i szkoleń </w:t>
            </w:r>
            <w:r w:rsidR="00E523FE">
              <w:t>dających</w:t>
            </w:r>
            <w:r>
              <w:t xml:space="preserve"> </w:t>
            </w:r>
            <w:r>
              <w:lastRenderedPageBreak/>
              <w:t>uprawnienia/</w:t>
            </w:r>
            <w:r w:rsidR="00E523FE">
              <w:t>kwalifikacje</w:t>
            </w:r>
            <w:r>
              <w:t xml:space="preserve"> oraz </w:t>
            </w:r>
            <w:r w:rsidR="00E523FE">
              <w:t>podnoszących</w:t>
            </w:r>
            <w:r>
              <w:t xml:space="preserve"> kompetencje uczniów, realizacja wyjazdowych zajęć </w:t>
            </w:r>
            <w:r w:rsidR="00E523FE">
              <w:t>edukacyjnych</w:t>
            </w:r>
            <w:r>
              <w:t xml:space="preserve"> oraz zajęć dodatkowych, realizacja zajęć w formie kół zainteresowań, zajęcia przygotowujące do matury z różnych przedmiotów, zajęć wyrównawczych z różnych przedmiotów,</w:t>
            </w:r>
          </w:p>
          <w:p w14:paraId="79A3A67E" w14:textId="1F9A0AA9" w:rsidR="00DE4BCE" w:rsidRDefault="00DE4BCE" w:rsidP="00DE4BCE">
            <w:pPr>
              <w:pStyle w:val="Akapitzlist"/>
              <w:numPr>
                <w:ilvl w:val="0"/>
                <w:numId w:val="26"/>
              </w:numPr>
              <w:jc w:val="both"/>
            </w:pPr>
            <w:r>
              <w:t xml:space="preserve">wizyty zawodowznawcze oraz </w:t>
            </w:r>
            <w:r w:rsidR="00E523FE">
              <w:t>wyjazdowej</w:t>
            </w:r>
            <w:r>
              <w:t xml:space="preserve"> zajęcia </w:t>
            </w:r>
            <w:r w:rsidR="00E523FE">
              <w:t>edukacyjne</w:t>
            </w:r>
            <w:r>
              <w:t xml:space="preserve"> na uczelniach wyższych, </w:t>
            </w:r>
            <w:r w:rsidR="00E523FE">
              <w:t>wyjazdy</w:t>
            </w:r>
            <w:r>
              <w:t xml:space="preserve"> do zakładów </w:t>
            </w:r>
            <w:r w:rsidR="00E523FE">
              <w:t>produkcyjnych dodatkowe</w:t>
            </w:r>
            <w:r>
              <w:t>,</w:t>
            </w:r>
          </w:p>
          <w:p w14:paraId="16372796" w14:textId="208D04EC" w:rsidR="00DE4BCE" w:rsidRDefault="00DE4BCE" w:rsidP="00DE4BCE">
            <w:pPr>
              <w:pStyle w:val="Akapitzlist"/>
              <w:numPr>
                <w:ilvl w:val="0"/>
                <w:numId w:val="26"/>
              </w:numPr>
              <w:jc w:val="both"/>
            </w:pPr>
            <w:r>
              <w:t>zajęcia indywidualne i grupowe dla uczniów zgodnie z potrzebami (m.in. wyrównywanie braków edukacyjnych)</w:t>
            </w:r>
          </w:p>
          <w:p w14:paraId="5CF66A0D" w14:textId="73D075E6" w:rsidR="00DE4BCE" w:rsidRDefault="00DE4BCE" w:rsidP="00DE4BCE">
            <w:pPr>
              <w:pStyle w:val="Akapitzlist"/>
              <w:numPr>
                <w:ilvl w:val="0"/>
                <w:numId w:val="26"/>
              </w:numPr>
              <w:jc w:val="both"/>
            </w:pPr>
            <w:r>
              <w:t xml:space="preserve">dodatkowe zajęcia indywidualne i grupowe dla uczniów posiadających specjalne potrzeby edukacyjne np. opinie Poradni </w:t>
            </w:r>
            <w:r w:rsidR="00E523FE">
              <w:t>Psychologiczna</w:t>
            </w:r>
            <w:r>
              <w:t xml:space="preserve"> -</w:t>
            </w:r>
            <w:r w:rsidR="00E523FE">
              <w:t xml:space="preserve"> </w:t>
            </w:r>
            <w:r>
              <w:t xml:space="preserve">Pedagogicznej lub orzeczenie o potrzebie kształcenia specjalnego (m.in. zajęcia wyrównawcze, korekcyjno-kompensacyjne, </w:t>
            </w:r>
            <w:r w:rsidR="00E523FE">
              <w:t>terapeutyczne</w:t>
            </w:r>
            <w:r>
              <w:t>, rozwij</w:t>
            </w:r>
            <w:r w:rsidR="00E523FE">
              <w:t>aj</w:t>
            </w:r>
            <w:r>
              <w:t xml:space="preserve">ące kompetencje </w:t>
            </w:r>
            <w:r w:rsidR="00E523FE">
              <w:t>emocjonalno</w:t>
            </w:r>
            <w:r>
              <w:t>-społeczne, z pedagogiem, dodatkowe indywidualne z różnych przedmiotów)</w:t>
            </w:r>
          </w:p>
          <w:p w14:paraId="744F5647" w14:textId="77777777" w:rsidR="00DE4BCE" w:rsidRDefault="00DE4BCE" w:rsidP="00DE4BCE">
            <w:pPr>
              <w:pStyle w:val="Akapitzlist"/>
              <w:numPr>
                <w:ilvl w:val="0"/>
                <w:numId w:val="26"/>
              </w:numPr>
              <w:jc w:val="both"/>
            </w:pPr>
            <w:r>
              <w:t xml:space="preserve">działania psychoedukacyjne dla uczniów w formie warsztatów integracyjnych, rozwijania umiejętności komunikacji, negocjacyjnego rozwiązania konfliktów, przeciwdziałania agresji i przemocy, </w:t>
            </w:r>
          </w:p>
          <w:p w14:paraId="22ADCEAA" w14:textId="77777777" w:rsidR="00DE4BCE" w:rsidRDefault="00DE4BCE" w:rsidP="00DE4BCE">
            <w:pPr>
              <w:pStyle w:val="Akapitzlist"/>
              <w:numPr>
                <w:ilvl w:val="0"/>
                <w:numId w:val="26"/>
              </w:numPr>
              <w:jc w:val="both"/>
            </w:pPr>
            <w:r>
              <w:t>rozwój oferty pomocy psychologiczno-pedagogicznej dla uczniów</w:t>
            </w:r>
          </w:p>
          <w:p w14:paraId="00DE26C1" w14:textId="77777777" w:rsidR="00DE4BCE" w:rsidRDefault="00DE4BCE" w:rsidP="00DE4BCE">
            <w:pPr>
              <w:pStyle w:val="Akapitzlist"/>
              <w:numPr>
                <w:ilvl w:val="0"/>
                <w:numId w:val="26"/>
              </w:numPr>
              <w:jc w:val="both"/>
            </w:pPr>
            <w:r>
              <w:t>realizacja wspólnych warsztatów dla uczniów oraz ich rodziców/opiekunów</w:t>
            </w:r>
          </w:p>
          <w:p w14:paraId="6581692B" w14:textId="77777777" w:rsidR="00DE4BCE" w:rsidRDefault="00DE4BCE" w:rsidP="00DE4BCE">
            <w:pPr>
              <w:pStyle w:val="Akapitzlist"/>
              <w:numPr>
                <w:ilvl w:val="0"/>
                <w:numId w:val="26"/>
              </w:numPr>
              <w:jc w:val="both"/>
            </w:pPr>
            <w:r>
              <w:t>realizacja zajęć dydaktycznych w formach oczekiwanych przez uczniów, np. warsztaty, doświadczenia, zajęcia wyjazdowe edukacyjne</w:t>
            </w:r>
          </w:p>
          <w:p w14:paraId="30AC7329" w14:textId="77777777" w:rsidR="00DE4BCE" w:rsidRDefault="00DE4BCE" w:rsidP="00DE4BCE">
            <w:pPr>
              <w:pStyle w:val="Akapitzlist"/>
              <w:numPr>
                <w:ilvl w:val="0"/>
                <w:numId w:val="26"/>
              </w:numPr>
              <w:jc w:val="both"/>
            </w:pPr>
            <w:r>
              <w:t>zajęcia z zakresu Treningu Umiejętności Społecznych (dla uczniów zgodnie z potrzebami)</w:t>
            </w:r>
          </w:p>
          <w:p w14:paraId="62CAB758" w14:textId="77777777" w:rsidR="00DE4BCE" w:rsidRDefault="00DE4BCE" w:rsidP="00DE4BCE">
            <w:pPr>
              <w:pStyle w:val="Akapitzlist"/>
              <w:numPr>
                <w:ilvl w:val="0"/>
                <w:numId w:val="26"/>
              </w:numPr>
              <w:jc w:val="both"/>
            </w:pPr>
            <w:r>
              <w:t>wyjazdowe zajęcia edukacyjne realizowane na terenie uczelni wyższych</w:t>
            </w:r>
          </w:p>
          <w:p w14:paraId="15E8A7CD" w14:textId="24E2F5E3" w:rsidR="00DE4BCE" w:rsidRDefault="00DE4BCE" w:rsidP="00DE4BCE">
            <w:pPr>
              <w:pStyle w:val="Akapitzlist"/>
              <w:numPr>
                <w:ilvl w:val="0"/>
                <w:numId w:val="26"/>
              </w:numPr>
              <w:jc w:val="both"/>
            </w:pPr>
            <w:r>
              <w:t xml:space="preserve">organizacja edukacyjnych zajęć wyjazdowych np. do teatru, filharmonii, opery, muzeów (w tym lekcje muzealne), kina, miejsc historycznych, </w:t>
            </w:r>
            <w:r w:rsidR="00E523FE">
              <w:t>centrów</w:t>
            </w:r>
            <w:r>
              <w:t xml:space="preserve"> naukowych itd., mających na celu poszerzenie horyzontów, rozwój kompetencji kulturalnych, społeczno-emocjonalnych uczniów, rozwój naukowy uczniów, praktyczne poznawanie wiedzy, integracja grup, itd.</w:t>
            </w:r>
          </w:p>
          <w:p w14:paraId="197A2E7B" w14:textId="77777777" w:rsidR="00DE4BCE" w:rsidRDefault="00DE4BCE" w:rsidP="00DE4BCE">
            <w:pPr>
              <w:pStyle w:val="Akapitzlist"/>
              <w:numPr>
                <w:ilvl w:val="0"/>
                <w:numId w:val="26"/>
              </w:numPr>
              <w:jc w:val="both"/>
            </w:pPr>
            <w:r>
              <w:t xml:space="preserve">realizacja zajęć przyczyniających się do rozwoju kompetencji społeczno-emocjonalnych dla uczniów </w:t>
            </w:r>
          </w:p>
          <w:p w14:paraId="7F55D156" w14:textId="77777777" w:rsidR="00DE4BCE" w:rsidRDefault="00DE4BCE" w:rsidP="00DE4BCE">
            <w:pPr>
              <w:pStyle w:val="Akapitzlist"/>
              <w:numPr>
                <w:ilvl w:val="0"/>
                <w:numId w:val="26"/>
              </w:numPr>
              <w:jc w:val="both"/>
            </w:pPr>
            <w:r>
              <w:t>rozwijanie kompetencji kulturowych poprzez organizowanie wyjazdów do muzeów, teatrów</w:t>
            </w:r>
          </w:p>
          <w:p w14:paraId="1A4CDA56" w14:textId="77777777" w:rsidR="00DE4BCE" w:rsidRDefault="00DE4BCE" w:rsidP="00DE4BCE">
            <w:pPr>
              <w:pStyle w:val="Akapitzlist"/>
              <w:numPr>
                <w:ilvl w:val="0"/>
                <w:numId w:val="26"/>
              </w:numPr>
              <w:jc w:val="both"/>
            </w:pPr>
            <w:r>
              <w:t xml:space="preserve">rozwijanie kompetencji matematycznych, przyrodniczych, językowych i informatycznych poprzez realizację zajęć dodatkowych, </w:t>
            </w:r>
          </w:p>
          <w:p w14:paraId="1160E618" w14:textId="77777777" w:rsidR="00DE4BCE" w:rsidRDefault="00DE4BCE" w:rsidP="00DE4BCE">
            <w:pPr>
              <w:pStyle w:val="Akapitzlist"/>
              <w:numPr>
                <w:ilvl w:val="0"/>
                <w:numId w:val="26"/>
              </w:numPr>
              <w:jc w:val="both"/>
            </w:pPr>
            <w:r>
              <w:t>prowadzenie zajęć dodatkowych w zakresie kompetencji cyfrowych</w:t>
            </w:r>
          </w:p>
          <w:p w14:paraId="4D67D9D2" w14:textId="77777777" w:rsidR="00DE4BCE" w:rsidRDefault="00DE4BCE" w:rsidP="00DE4BCE">
            <w:pPr>
              <w:pStyle w:val="Akapitzlist"/>
              <w:numPr>
                <w:ilvl w:val="0"/>
                <w:numId w:val="26"/>
              </w:numPr>
              <w:jc w:val="both"/>
            </w:pPr>
            <w:r>
              <w:t>realizacja wizyt zawodowznawczych</w:t>
            </w:r>
          </w:p>
          <w:p w14:paraId="241C227C" w14:textId="3C804F0A" w:rsidR="00DE4BCE" w:rsidRDefault="00DE4BCE" w:rsidP="00DE4BCE">
            <w:pPr>
              <w:pStyle w:val="Akapitzlist"/>
              <w:numPr>
                <w:ilvl w:val="0"/>
                <w:numId w:val="26"/>
              </w:numPr>
              <w:jc w:val="both"/>
            </w:pPr>
            <w:r>
              <w:t xml:space="preserve">realizacja </w:t>
            </w:r>
            <w:r w:rsidR="00E523FE">
              <w:t>staży uczniowskich</w:t>
            </w:r>
            <w:r>
              <w:t xml:space="preserve"> dla uczniów szkół kształcenia zawodowego</w:t>
            </w:r>
          </w:p>
          <w:p w14:paraId="6663B6AD" w14:textId="77777777" w:rsidR="00DE4BCE" w:rsidRDefault="00DE4BCE" w:rsidP="00DE4BCE">
            <w:pPr>
              <w:pStyle w:val="Akapitzlist"/>
              <w:numPr>
                <w:ilvl w:val="0"/>
                <w:numId w:val="26"/>
              </w:numPr>
              <w:jc w:val="both"/>
            </w:pPr>
            <w:r>
              <w:t>dostosowanie szkół i realizowanego nauczania do specjalnych potrzeb edukacyjnych uczniów oraz do potrzeb nauczycieli z niepełnosprawnościami, w tym upowszechnienie modelu dostępnej szkoły</w:t>
            </w:r>
          </w:p>
          <w:p w14:paraId="1A63FD91" w14:textId="77777777" w:rsidR="00DE4BCE" w:rsidRDefault="00DE4BCE" w:rsidP="00DE4BCE">
            <w:pPr>
              <w:jc w:val="both"/>
            </w:pPr>
            <w:r>
              <w:t>RODZICE/OPIEKUNOWIE PRAWNI:</w:t>
            </w:r>
          </w:p>
          <w:p w14:paraId="09035AAD" w14:textId="5BA09474" w:rsidR="00DE4BCE" w:rsidRDefault="00DE4BCE" w:rsidP="00DE4BCE">
            <w:pPr>
              <w:pStyle w:val="Akapitzlist"/>
              <w:numPr>
                <w:ilvl w:val="0"/>
                <w:numId w:val="27"/>
              </w:numPr>
              <w:jc w:val="both"/>
            </w:pPr>
            <w:r>
              <w:t xml:space="preserve">realizacja wspólnych warsztatów dla uczniów oraz ich rodziców/opiekunów prawnych o tematyce związanej z rozwijania umiejętności komunikacji, negocjacyjnego rozwiązania konfliktów, przeciwdziałania agresji i przemocy, asertywności wsparcie pedagogiczne rodziców w </w:t>
            </w:r>
            <w:r w:rsidR="00E523FE">
              <w:t>ramach</w:t>
            </w:r>
            <w:r>
              <w:t xml:space="preserve"> zajęć prowadzonych z uczniami,</w:t>
            </w:r>
          </w:p>
          <w:p w14:paraId="60BA5EC3" w14:textId="77777777" w:rsidR="00DE4BCE" w:rsidRDefault="00DE4BCE" w:rsidP="00DE4BCE">
            <w:pPr>
              <w:pStyle w:val="Akapitzlist"/>
              <w:numPr>
                <w:ilvl w:val="0"/>
                <w:numId w:val="27"/>
              </w:numPr>
              <w:jc w:val="both"/>
            </w:pPr>
            <w:r>
              <w:t>organizacja wydarzeń integrujących uczniów, rodziców i nauczycieli.</w:t>
            </w:r>
          </w:p>
          <w:p w14:paraId="68D2365B" w14:textId="77777777" w:rsidR="00DE4BCE" w:rsidRDefault="00DE4BCE" w:rsidP="00DE4BCE">
            <w:pPr>
              <w:jc w:val="both"/>
            </w:pPr>
            <w:r>
              <w:t>NAUCZYCIELE:</w:t>
            </w:r>
          </w:p>
          <w:p w14:paraId="637C20E4" w14:textId="77777777" w:rsidR="00DE4BCE" w:rsidRDefault="00DE4BCE" w:rsidP="00DE4BCE">
            <w:pPr>
              <w:pStyle w:val="Akapitzlist"/>
              <w:numPr>
                <w:ilvl w:val="0"/>
                <w:numId w:val="28"/>
              </w:numPr>
              <w:jc w:val="both"/>
            </w:pPr>
            <w:r>
              <w:lastRenderedPageBreak/>
              <w:t>doskonalenie zawodowe nauczycieli, m.in. szkolenie z zakresu ochrony i wzmacniania zdrowia psychicznego dzieci i młodzieży; szkolenia/kursy pozwalające na dostosowywanie programów nauczania do potrzeb i możliwości uczniów ze specjalnymi potrzebami edukacyjnymi – kursy takie jak np.: Terapia poznawczo-behawioralna, studia podyplomowe: Socjoterapia i profilaktyka społeczna dzieci i młodzieży, studia podyplomowe: Terapia pedagogiczna, studia podyplomowe z surdopedagogiki, itp.</w:t>
            </w:r>
          </w:p>
          <w:p w14:paraId="2C06B0E2" w14:textId="77777777" w:rsidR="00DE4BCE" w:rsidRDefault="00DE4BCE" w:rsidP="00DE4BCE">
            <w:pPr>
              <w:pStyle w:val="Akapitzlist"/>
              <w:numPr>
                <w:ilvl w:val="0"/>
                <w:numId w:val="28"/>
              </w:numPr>
              <w:jc w:val="both"/>
            </w:pPr>
            <w:r>
              <w:t xml:space="preserve">wsparcie nauczycieli (w tym nauczycieli zawodu) oraz instruktorów praktycznej nauki zawodu w zakresie uzyskiwania uprawnień/kwalifikacji do nauczania zawodu w zakresie odbywania staży/szkoleń branżowych – np. szkolenie: Diagnostyka i obsługa pojazdów hybrydowych, studia podyplomowe: Nauczanie przedmiotów zawodowych w ramach kształcenia w zawodzie – technik programista, itp. </w:t>
            </w:r>
          </w:p>
          <w:p w14:paraId="17BC90B7" w14:textId="5D6D44AA" w:rsidR="00DE4BCE" w:rsidRDefault="00DE4BCE" w:rsidP="00DE4BCE">
            <w:pPr>
              <w:pStyle w:val="Akapitzlist"/>
              <w:numPr>
                <w:ilvl w:val="0"/>
                <w:numId w:val="28"/>
              </w:numPr>
              <w:jc w:val="both"/>
            </w:pPr>
            <w:r>
              <w:t xml:space="preserve">zwiększenie tolerancji i zrozumienia dla osób z niepełnosprawnościami poprzez symulację różnych sytuacji, w których funkcjonują na co dzień </w:t>
            </w:r>
            <w:r w:rsidR="00E523FE">
              <w:t>osoby</w:t>
            </w:r>
            <w:r>
              <w:t xml:space="preserve"> z niepełnosprawnościami</w:t>
            </w:r>
          </w:p>
          <w:p w14:paraId="38088250" w14:textId="6F741740" w:rsidR="00DE4BCE" w:rsidRDefault="00DE4BCE" w:rsidP="00DE4BCE">
            <w:pPr>
              <w:pStyle w:val="Akapitzlist"/>
              <w:numPr>
                <w:ilvl w:val="0"/>
                <w:numId w:val="28"/>
              </w:numPr>
              <w:jc w:val="both"/>
            </w:pPr>
            <w:r>
              <w:t xml:space="preserve">panel dyskusyjny w ramach spotkania z zaproszonym gościem (np. osoba z niepełnosprawnością ruchową, na co dzień poruszająca się na wózku inwalidzkim) w ramach wydarzeń </w:t>
            </w:r>
            <w:r w:rsidR="00E523FE">
              <w:t>integracyjnych</w:t>
            </w:r>
            <w:r>
              <w:t xml:space="preserve"> wspólnych z uczniami i rodzicami</w:t>
            </w:r>
          </w:p>
          <w:p w14:paraId="397C1BFE" w14:textId="2C068783" w:rsidR="00DE4BCE" w:rsidRDefault="00DE4BCE" w:rsidP="00DE4BCE">
            <w:pPr>
              <w:pStyle w:val="Akapitzlist"/>
              <w:numPr>
                <w:ilvl w:val="0"/>
                <w:numId w:val="28"/>
              </w:numPr>
              <w:jc w:val="both"/>
            </w:pPr>
            <w:r>
              <w:t xml:space="preserve">nabywanie </w:t>
            </w:r>
            <w:r w:rsidR="00E523FE">
              <w:t>kompetencji</w:t>
            </w:r>
            <w:r>
              <w:t xml:space="preserve"> przez nauczycieli z zakresu metodyki nauczania celem uatrakcyjnienia sposobu prowadzenia zajęć i zwiększenia poziomu aktywności uczniów</w:t>
            </w:r>
          </w:p>
          <w:p w14:paraId="694AAC73" w14:textId="77777777" w:rsidR="00DE4BCE" w:rsidRDefault="00DE4BCE" w:rsidP="00DE4BCE">
            <w:pPr>
              <w:jc w:val="both"/>
            </w:pPr>
            <w:r>
              <w:t>Grupa docelowa: uczniowie oraz rodzice/opiekunowie prawni i nauczyciele czterech szkół, w tym 2 szkół kształcenia ogólnego i 2 szkół kształcenia zawodowego z terenu MOF Radzynia Podlaskiego i Powiatu Radzyńskiego.</w:t>
            </w:r>
          </w:p>
          <w:p w14:paraId="70C6950F" w14:textId="77777777" w:rsidR="00DE4BCE" w:rsidRDefault="00DE4BCE" w:rsidP="00DE4BCE">
            <w:pPr>
              <w:jc w:val="both"/>
            </w:pPr>
            <w:r>
              <w:t>Odbiorcy projektu to uczniowie, nauczyciele i rodzice uczniów szkół ogólnokształcących i zawodowych z terenu MOF i całego Powiatu Radzyńskiego, w tym:</w:t>
            </w:r>
          </w:p>
          <w:p w14:paraId="0D516620" w14:textId="77777777" w:rsidR="00DE4BCE" w:rsidRDefault="00DE4BCE" w:rsidP="00DE4BCE">
            <w:pPr>
              <w:pStyle w:val="Akapitzlist"/>
              <w:numPr>
                <w:ilvl w:val="0"/>
                <w:numId w:val="30"/>
              </w:numPr>
              <w:jc w:val="both"/>
            </w:pPr>
            <w:r>
              <w:t>1170 uczniów, w tym około: 400 uczniów z I LO w Radzyniu Podlaskim, 180 uczniów z II LO w Zespole Szkół Ponadpodstawowych w Radzyniu Podlaskim, 140 uczniów ze Szkoły Branżowej I Stopnia i 450 uczniów z Technikum w Zespole Szkół Ponadpodstawowych w Radzyniu Podlaskim,</w:t>
            </w:r>
          </w:p>
          <w:p w14:paraId="06C78EE7" w14:textId="77777777" w:rsidR="00DE4BCE" w:rsidRDefault="00DE4BCE" w:rsidP="00DE4BCE">
            <w:pPr>
              <w:pStyle w:val="Akapitzlist"/>
              <w:numPr>
                <w:ilvl w:val="0"/>
                <w:numId w:val="30"/>
              </w:numPr>
              <w:jc w:val="both"/>
            </w:pPr>
            <w:r>
              <w:t>Rodzice/opiekunowie prawni ww. uczniów,</w:t>
            </w:r>
          </w:p>
          <w:p w14:paraId="30C1ED04" w14:textId="77777777" w:rsidR="00DE4BCE" w:rsidRDefault="00DE4BCE" w:rsidP="00DE4BCE">
            <w:pPr>
              <w:pStyle w:val="Akapitzlist"/>
              <w:numPr>
                <w:ilvl w:val="0"/>
                <w:numId w:val="30"/>
              </w:numPr>
              <w:jc w:val="both"/>
            </w:pPr>
            <w:r>
              <w:t>Nauczyciele z I LO w Radzyniu Podlaskim i Zespołu Szkół Ponadpodstawowych w Radzyniu Podlaskim.</w:t>
            </w:r>
          </w:p>
          <w:p w14:paraId="1AAE75AB" w14:textId="77777777" w:rsidR="00DE4BCE" w:rsidRDefault="00DE4BCE" w:rsidP="00DE4BCE">
            <w:pPr>
              <w:jc w:val="both"/>
            </w:pPr>
            <w:r>
              <w:t>Zrealizowane zostaną następujące wskaźniki produktu:</w:t>
            </w:r>
          </w:p>
          <w:p w14:paraId="31E4D1FA" w14:textId="77777777" w:rsidR="00DE4BCE" w:rsidRDefault="00DE4BCE" w:rsidP="00DE4BCE">
            <w:pPr>
              <w:pStyle w:val="Akapitzlist"/>
              <w:numPr>
                <w:ilvl w:val="0"/>
                <w:numId w:val="31"/>
              </w:numPr>
              <w:jc w:val="both"/>
            </w:pPr>
            <w:r>
              <w:t>Liczba obiektów dostosowanych do potrzeb osób z niepełnosprawnościami – 2 obiekty</w:t>
            </w:r>
          </w:p>
          <w:p w14:paraId="325827C8" w14:textId="77777777" w:rsidR="00DE4BCE" w:rsidRDefault="00DE4BCE" w:rsidP="00DE4BCE">
            <w:pPr>
              <w:pStyle w:val="Akapitzlist"/>
              <w:numPr>
                <w:ilvl w:val="0"/>
                <w:numId w:val="31"/>
              </w:numPr>
              <w:jc w:val="both"/>
            </w:pPr>
            <w:r>
              <w:t>Liczba obiektów edukacyjnych dostosowanych do potrzeb osób z niepełnosprawnościami – 2 obiekty</w:t>
            </w:r>
          </w:p>
          <w:p w14:paraId="7AFAF3D4" w14:textId="77777777" w:rsidR="00DE4BCE" w:rsidRDefault="00DE4BCE" w:rsidP="00DE4BCE">
            <w:pPr>
              <w:pStyle w:val="Akapitzlist"/>
              <w:numPr>
                <w:ilvl w:val="0"/>
                <w:numId w:val="31"/>
              </w:numPr>
              <w:jc w:val="both"/>
            </w:pPr>
            <w:r>
              <w:t>Liczba szkół i placówek systemu oświaty objętych wsparciem – 4 szkoły</w:t>
            </w:r>
          </w:p>
          <w:p w14:paraId="0868F37F" w14:textId="77777777" w:rsidR="00DE4BCE" w:rsidRDefault="00DE4BCE" w:rsidP="00DE4BCE">
            <w:pPr>
              <w:pStyle w:val="Akapitzlist"/>
              <w:numPr>
                <w:ilvl w:val="0"/>
                <w:numId w:val="31"/>
              </w:numPr>
              <w:jc w:val="both"/>
            </w:pPr>
            <w:r>
              <w:t>Liczba uczniów i słuchaczy szkół i placówek kształcenia zawodowego objętych wsparciem – 590 osób</w:t>
            </w:r>
          </w:p>
          <w:p w14:paraId="3D51FCC5" w14:textId="77777777" w:rsidR="00DE4BCE" w:rsidRDefault="00DE4BCE" w:rsidP="00DE4BCE">
            <w:pPr>
              <w:pStyle w:val="Akapitzlist"/>
              <w:numPr>
                <w:ilvl w:val="0"/>
                <w:numId w:val="31"/>
              </w:numPr>
              <w:jc w:val="both"/>
            </w:pPr>
            <w:r>
              <w:t>Liczba uczniów szkół i placówek systemu oświaty prowadzących kształcenie ogólne objętych wsparciem – 580 osób</w:t>
            </w:r>
          </w:p>
          <w:p w14:paraId="0D5ADCCC" w14:textId="77777777" w:rsidR="00DE4BCE" w:rsidRDefault="00DE4BCE" w:rsidP="00DE4BCE">
            <w:pPr>
              <w:jc w:val="both"/>
            </w:pPr>
            <w:r>
              <w:t>Osiągnięty zostanie następujący wskaźnik rezultatu:</w:t>
            </w:r>
          </w:p>
          <w:p w14:paraId="71D53FAB" w14:textId="77777777" w:rsidR="00DE4BCE" w:rsidRDefault="00DE4BCE" w:rsidP="00DE4BCE">
            <w:pPr>
              <w:jc w:val="both"/>
            </w:pPr>
            <w:r>
              <w:t>Liczba przedstawicieli kadry szkół i placówek systemu oświaty, którzy uzyskali kwalifikacje po opuszczeniu programu – 30 osób</w:t>
            </w:r>
          </w:p>
          <w:p w14:paraId="1CF880DA" w14:textId="77777777" w:rsidR="00DE4BCE" w:rsidRDefault="00DE4BCE" w:rsidP="00DE4BCE">
            <w:pPr>
              <w:jc w:val="both"/>
            </w:pPr>
            <w:r>
              <w:t>Liczba uczniów, którzy nabyli kwalifikacje po opuszczeniu programu - 936 osób</w:t>
            </w:r>
          </w:p>
          <w:p w14:paraId="4A3E3A62" w14:textId="0473FD3F" w:rsidR="00F209DD" w:rsidRPr="00F209DD" w:rsidRDefault="00DE4BCE" w:rsidP="00DE4BCE">
            <w:pPr>
              <w:pStyle w:val="Akapitzlist"/>
              <w:numPr>
                <w:ilvl w:val="0"/>
                <w:numId w:val="25"/>
              </w:numPr>
              <w:jc w:val="both"/>
            </w:pPr>
            <w:r>
              <w:lastRenderedPageBreak/>
              <w:t>Liczba uczniów szkół i placówek kształcenia zawodowego uczestniczących w stażach uczniowskich -315 osób</w:t>
            </w:r>
          </w:p>
        </w:tc>
      </w:tr>
      <w:tr w:rsidR="00F209DD" w:rsidRPr="00F209DD" w14:paraId="1826D8F0" w14:textId="77777777" w:rsidTr="007230C4">
        <w:tc>
          <w:tcPr>
            <w:tcW w:w="9072" w:type="dxa"/>
            <w:gridSpan w:val="2"/>
          </w:tcPr>
          <w:p w14:paraId="0B085C66" w14:textId="77777777" w:rsidR="00F209DD" w:rsidRPr="00F209DD" w:rsidRDefault="00F209DD" w:rsidP="006C4D83">
            <w:pPr>
              <w:jc w:val="both"/>
              <w:rPr>
                <w:b/>
                <w:bCs/>
              </w:rPr>
            </w:pPr>
            <w:r w:rsidRPr="00F209DD">
              <w:rPr>
                <w:b/>
                <w:bCs/>
              </w:rPr>
              <w:lastRenderedPageBreak/>
              <w:t xml:space="preserve">Uzasadnienie zintegrowanego charakteru przedsięwzięcia: </w:t>
            </w:r>
          </w:p>
          <w:p w14:paraId="5ACD7C4F" w14:textId="77777777" w:rsidR="00F209DD" w:rsidRPr="00F209DD" w:rsidRDefault="00F209DD" w:rsidP="006C4D83">
            <w:pPr>
              <w:jc w:val="both"/>
              <w:rPr>
                <w:i/>
                <w:iCs/>
              </w:rPr>
            </w:pPr>
            <w:r w:rsidRPr="00F209DD">
              <w:rPr>
                <w:i/>
                <w:iCs/>
              </w:rPr>
              <w:t>(należy uzasadnić zintegrowany charakter projektu (w tym opis terytorialnego zasięgu projektu), jego odbiorców oraz wskazać oddziaływanie na rozwiązywanie wspólnych problemów Miejskich Obszarów Funkcjonalnych a także wskazać w jaki sposób projekt wpisuje się w cele MOF)</w:t>
            </w:r>
          </w:p>
        </w:tc>
      </w:tr>
      <w:tr w:rsidR="00F209DD" w:rsidRPr="00F209DD" w14:paraId="04A53BCA" w14:textId="77777777" w:rsidTr="007230C4">
        <w:tc>
          <w:tcPr>
            <w:tcW w:w="9072" w:type="dxa"/>
            <w:gridSpan w:val="2"/>
          </w:tcPr>
          <w:p w14:paraId="255D3ACB" w14:textId="442C9C53" w:rsidR="008930F5" w:rsidRPr="00F209DD" w:rsidRDefault="00DE4BCE" w:rsidP="006C4D83">
            <w:pPr>
              <w:jc w:val="both"/>
              <w:rPr>
                <w:b/>
                <w:bCs/>
              </w:rPr>
            </w:pPr>
            <w:r w:rsidRPr="00DE4BCE">
              <w:t xml:space="preserve">Projekt ma charakter zintegrowany oraz wpisuje się w cele rozwoju obszaru funkcjonalnego objętego instrumentem, jak również jest ukierunkowany na rozwiązanie wspólnych problemów rozwojowych zdiagnozowanych w obszarze MOF. Projekt obejmie swoim zasięgiem teren MOF Radzynia Podlaskiego, tj. Miasto Radzyń Podlaski – jako ośrodek rdzeniowy, gmina wiejska Radzyń Podlaski oraz gmina wiejska Borki, jako strefa zewnętrzna. Projekt został wykazany w Strategii ZIT MOF Radzynia Podlaskiego na lata 2021-2027. Projekt pozwoli na wsparcie procesu rozwoju kompetencji kluczowych i umiejętności uniwersalnych w powiązaniu z zapotrzebowaniem dynamicznie zmieniającego się rynku pracy. Projekt wykazuje zintegrowany charakter, ponieważ swoim zasięgiem obejmuje w szczególności MOF Radzynia Podlaskiego tj. 3 gminy i Powiat Radzyński, ale również pozostałe gminy będące w granicach Powiatu Radzyńskiego, tj. 7 gmin wiejskich i Miasto Radzyń Podlaski. Do 2 szkół kształcenia ogólnodostępnego (I LO w Radzyniu Podlaskim oraz II LO w Zespole Szkół Ponadpodstawowych im. Jana Pawła II w Radzyniu Podlaskim) oraz 2 szkół kształcenia zawodowego (Technikum oraz Branżowa Szkoła I Stopnia w Zespole Szkół Ponadpodstawowych im. Jana Pawła II w Radzyniu Podlaskim) objętych projektem uczęszczają w dużej mierze uczniowie zamieszkujący poza obszarem Miasta Radzyń Podlaski, na obszarach wiejskich Powiatu Radzyńskiego. Wdrażane programy rozwojowe zakładają m.in. realizację zajęć (zajęcia sportowe oraz wydarzenia integracyjne) dla uczniów Zespołu Szkół Ponadpodstawowych w Radzyniu Podlaskim (II LO, Technikum, Szkoła Branżowa I Stopnia) na boisku ogólnodostępnym dla uczniów, nauczycieli i rodziców uczniów szkół z terenu Powiatu Radzyńskiego, klubów sportowych z terenu powiatu radzyńskiego w tym osób z niepełnosprawnościami. Zatem jego realizacja będzie wywierać wpływ na więcej niż jedną gminę. Boisko zostanie zrealizowane w ramach działania 7.5 FELU Infrastruktura edukacyjna w ramach Zintegrowanych Inwestycji Terytorialnych. </w:t>
            </w:r>
            <w:r w:rsidR="00E523FE" w:rsidRPr="00DE4BCE">
              <w:t>Konieczność budowy</w:t>
            </w:r>
            <w:r w:rsidRPr="00DE4BCE">
              <w:t xml:space="preserve"> infrastruktury sportowej wynika z potrzeb zgłaszanych przez środowisko sportowe oraz kadrę, uczniów i rodziców palcówki </w:t>
            </w:r>
            <w:r w:rsidR="00E523FE" w:rsidRPr="00DE4BCE">
              <w:t>edukacyjnej</w:t>
            </w:r>
            <w:r w:rsidRPr="00DE4BCE">
              <w:t xml:space="preserve">. Projekt odpowiada na wspólne problemy MOF Radzynia Podlaskiego z zakresu dostępu do odpowiedniej jakości edukacji, </w:t>
            </w:r>
            <w:r w:rsidR="00E523FE" w:rsidRPr="00DE4BCE">
              <w:t>zdefiniowane na</w:t>
            </w:r>
            <w:r w:rsidRPr="00DE4BCE">
              <w:t xml:space="preserve"> etapie diagnostycznym Strategii ZIT MOF. Rozwiązanie problemów w niniejszym zakresie jest również elementem celów strategicznych z części kierunkowej dokumentu Strategii ZIT MOF Radzynia Podlaskiego. Projekt wpisuje się w koncepcję zintegrowanych działań, ponieważ uzupełnia wsparcie w ramach projektu pn. „Program rozwojowy Zespołu Szkół Ponadpodstawowych im. Jana Pawła II w Radzyniu Podlaskim”, który uzyskał dofinansowanie w ramach programu Fundusze Europejskie dla Lubelskiego na lata 2021-2027.</w:t>
            </w:r>
          </w:p>
        </w:tc>
      </w:tr>
      <w:tr w:rsidR="00F209DD" w:rsidRPr="00F209DD" w14:paraId="0ADEE64F" w14:textId="77777777" w:rsidTr="007230C4">
        <w:trPr>
          <w:trHeight w:val="300"/>
        </w:trPr>
        <w:tc>
          <w:tcPr>
            <w:tcW w:w="9072" w:type="dxa"/>
            <w:gridSpan w:val="2"/>
          </w:tcPr>
          <w:p w14:paraId="51F37725" w14:textId="77777777" w:rsidR="00F209DD" w:rsidRPr="00F209DD" w:rsidRDefault="00F209DD" w:rsidP="006C4D83">
            <w:pPr>
              <w:jc w:val="both"/>
              <w:rPr>
                <w:i/>
                <w:iCs/>
              </w:rPr>
            </w:pPr>
            <w:r w:rsidRPr="00F209DD">
              <w:rPr>
                <w:b/>
                <w:bCs/>
              </w:rPr>
              <w:t>Komplementarność projektu z projektami realizowanymi z innych środków publicznych, w szczególności ze środków Unii Europejskiej:</w:t>
            </w:r>
          </w:p>
          <w:p w14:paraId="042E9A37" w14:textId="77777777" w:rsidR="00F209DD" w:rsidRPr="00F209DD" w:rsidRDefault="00F209DD" w:rsidP="006C4D83">
            <w:pPr>
              <w:jc w:val="both"/>
              <w:rPr>
                <w:b/>
                <w:bCs/>
              </w:rPr>
            </w:pPr>
            <w:r w:rsidRPr="00F209DD">
              <w:rPr>
                <w:i/>
                <w:iCs/>
              </w:rPr>
              <w:t>(należy wskazać projekty komplementarne z opisem powiązań między projektami, w tym inne projekty planowane w Strategii ZIT MOF)</w:t>
            </w:r>
          </w:p>
        </w:tc>
      </w:tr>
      <w:tr w:rsidR="00F209DD" w:rsidRPr="00F209DD" w14:paraId="20FDFC98" w14:textId="77777777" w:rsidTr="007230C4">
        <w:tc>
          <w:tcPr>
            <w:tcW w:w="9072" w:type="dxa"/>
            <w:gridSpan w:val="2"/>
          </w:tcPr>
          <w:p w14:paraId="48813C95" w14:textId="1A32DDB2" w:rsidR="00F209DD" w:rsidRPr="00F209DD" w:rsidRDefault="00DE4BCE" w:rsidP="006C4D83">
            <w:pPr>
              <w:jc w:val="both"/>
            </w:pPr>
            <w:r w:rsidRPr="00DE4BCE">
              <w:t>Projekt jest komplementarny z działaniem 7.5 Infrastruktura edukacyjna w ramach Zintegrowanych Inwestycji Terytorialnych. Na wybudowanym boisku zostaną zrealizowane działania wypełniające po części zakres rzeczowy projektu.</w:t>
            </w:r>
          </w:p>
        </w:tc>
      </w:tr>
      <w:tr w:rsidR="00F209DD" w:rsidRPr="00F209DD" w14:paraId="0143D48B" w14:textId="77777777" w:rsidTr="007230C4">
        <w:trPr>
          <w:trHeight w:val="300"/>
        </w:trPr>
        <w:tc>
          <w:tcPr>
            <w:tcW w:w="9072" w:type="dxa"/>
            <w:gridSpan w:val="2"/>
          </w:tcPr>
          <w:p w14:paraId="4AD00C3D" w14:textId="77777777" w:rsidR="00F209DD" w:rsidRPr="00F209DD" w:rsidRDefault="00F209DD" w:rsidP="006C4D83">
            <w:pPr>
              <w:jc w:val="both"/>
            </w:pPr>
            <w:r w:rsidRPr="00F209DD">
              <w:rPr>
                <w:b/>
                <w:bCs/>
              </w:rPr>
              <w:lastRenderedPageBreak/>
              <w:t>Gotowość dokumentacyjna projektu do podjęcia jego realizacji:</w:t>
            </w:r>
          </w:p>
          <w:p w14:paraId="2A7262C4" w14:textId="1462468C" w:rsidR="00F209DD" w:rsidRPr="00F209DD" w:rsidRDefault="00F209DD" w:rsidP="006C4D83">
            <w:pPr>
              <w:jc w:val="both"/>
              <w:rPr>
                <w:i/>
                <w:iCs/>
              </w:rPr>
            </w:pPr>
            <w:r w:rsidRPr="00F209DD">
              <w:rPr>
                <w:i/>
                <w:iCs/>
              </w:rPr>
              <w:t xml:space="preserve">(Należy wskazać stan zaawansowania prac nad projektem, tj. czy opracowano dokumentację techniczną, dokumentację środowiskową, uzyskano zezwolenie na realizację inwestycji, czy pozyskano zabezpieczenie środków niezbędnych do realizacji inwestycji. Jeśli nie pozyskano ww. dokumentów, należy wskazać planowany termin ich uzyskania. Ponadto należy wskazać planowaną </w:t>
            </w:r>
            <w:r w:rsidR="00E523FE" w:rsidRPr="00F209DD">
              <w:rPr>
                <w:i/>
                <w:iCs/>
              </w:rPr>
              <w:t>datę gotowości</w:t>
            </w:r>
            <w:r w:rsidRPr="00F209DD">
              <w:rPr>
                <w:i/>
                <w:iCs/>
              </w:rPr>
              <w:t xml:space="preserve"> do przedłożenia wniosku aplikacyjnego wraz z całą dokumentacją aplikacyjną).</w:t>
            </w:r>
          </w:p>
        </w:tc>
      </w:tr>
      <w:tr w:rsidR="00F209DD" w:rsidRPr="00F209DD" w14:paraId="11684260" w14:textId="77777777" w:rsidTr="007230C4">
        <w:trPr>
          <w:trHeight w:val="300"/>
        </w:trPr>
        <w:tc>
          <w:tcPr>
            <w:tcW w:w="9072" w:type="dxa"/>
            <w:gridSpan w:val="2"/>
          </w:tcPr>
          <w:p w14:paraId="223D9C15" w14:textId="77777777" w:rsidR="00F209DD" w:rsidRPr="0098703A" w:rsidRDefault="00F209DD" w:rsidP="006C4D83">
            <w:pPr>
              <w:jc w:val="both"/>
            </w:pPr>
            <w:r w:rsidRPr="00F209DD">
              <w:t>Planowany termin uzyskania dokumentacji: listopad 2024 r.</w:t>
            </w:r>
          </w:p>
          <w:p w14:paraId="3099A554" w14:textId="77777777" w:rsidR="00F209DD" w:rsidRPr="00F209DD" w:rsidRDefault="00F209DD" w:rsidP="006C4D83">
            <w:pPr>
              <w:jc w:val="both"/>
              <w:rPr>
                <w:i/>
                <w:iCs/>
              </w:rPr>
            </w:pPr>
            <w:r w:rsidRPr="0098703A">
              <w:t>Planowany termin gotowości do złożenia wniosku aplikacyjnego: luty 2025 r.</w:t>
            </w:r>
          </w:p>
        </w:tc>
      </w:tr>
      <w:tr w:rsidR="00F209DD" w:rsidRPr="00F209DD" w14:paraId="2783AE7F" w14:textId="77777777" w:rsidTr="007230C4">
        <w:trPr>
          <w:trHeight w:val="300"/>
        </w:trPr>
        <w:tc>
          <w:tcPr>
            <w:tcW w:w="9072" w:type="dxa"/>
            <w:gridSpan w:val="2"/>
          </w:tcPr>
          <w:p w14:paraId="67C71734" w14:textId="077E98B1" w:rsidR="00F209DD" w:rsidRPr="00F209DD" w:rsidRDefault="00F209DD" w:rsidP="006C4D83">
            <w:pPr>
              <w:jc w:val="both"/>
              <w:rPr>
                <w:b/>
                <w:bCs/>
              </w:rPr>
            </w:pPr>
            <w:r w:rsidRPr="00F209DD">
              <w:rPr>
                <w:b/>
                <w:bCs/>
              </w:rPr>
              <w:t xml:space="preserve">Zgodność realizacji </w:t>
            </w:r>
            <w:r w:rsidR="008930F5" w:rsidRPr="00F209DD">
              <w:rPr>
                <w:b/>
                <w:bCs/>
              </w:rPr>
              <w:t>projektu oraz</w:t>
            </w:r>
            <w:r w:rsidRPr="00F209DD">
              <w:rPr>
                <w:b/>
                <w:bCs/>
              </w:rPr>
              <w:t xml:space="preserve"> działań Wnioskodawcy/partnera z polityką antydyskryminacyjną. </w:t>
            </w:r>
          </w:p>
          <w:p w14:paraId="5BD22288" w14:textId="77777777" w:rsidR="00F209DD" w:rsidRPr="00F209DD" w:rsidRDefault="00F209DD" w:rsidP="006C4D83">
            <w:pPr>
              <w:jc w:val="both"/>
              <w:rPr>
                <w:b/>
                <w:bCs/>
              </w:rPr>
            </w:pPr>
            <w:r w:rsidRPr="00F209DD">
              <w:rPr>
                <w:i/>
                <w:iCs/>
              </w:rPr>
              <w:t>(należy opisać czy realizacja projektu oraz działania Wnioskodawcy/partnera nie będą skutkować jakąkolwiek dyskryminacją ze względu na płeć, rasę lub pochodzenie etniczne, religię lub światopogląd, niepełnosprawność, wiek lub orientację seksualną oraz czy będzie realizowany w zgodzie z przepisami antydyskryminacyjnymi, o których mowa w art. 9 ust. 3 Rozporządzenia Parlamentu Europejskiego i Rady nr 2021/1060 z dnia 24 czerwca 2021 r.</w:t>
            </w:r>
          </w:p>
        </w:tc>
      </w:tr>
      <w:tr w:rsidR="00F209DD" w:rsidRPr="00F209DD" w14:paraId="36BAF22B" w14:textId="77777777" w:rsidTr="007230C4">
        <w:trPr>
          <w:trHeight w:val="736"/>
        </w:trPr>
        <w:tc>
          <w:tcPr>
            <w:tcW w:w="9072" w:type="dxa"/>
            <w:gridSpan w:val="2"/>
          </w:tcPr>
          <w:p w14:paraId="38392573" w14:textId="77777777" w:rsidR="00DE4BCE" w:rsidRDefault="00DE4BCE" w:rsidP="00DE4BCE">
            <w:pPr>
              <w:jc w:val="both"/>
            </w:pPr>
            <w:r>
              <w:t>Program współpracy w pełni realizuje zasadę równości i niedyskryminacji. Dostęp do miejsca, gdzie realizowana będzie inwestycja, mają wszystkie osoby bez względu na płeć, wiek, rasę lub pochodzenie etniczne, religię lub światopogląd. Realizacja projektu nie stawia również żadnych barier osobom z niepełnosprawnościami, które będą mogły korzystać z infrastruktury. Projekt ma akceptację społeczną, jest realizowany na prośbę i potrzebę lokalnej społeczności. Wszystkie procedury wdrażania projektu będą zgodne z prawem i zasadami zapewniającymi równe szanse dla wszystkich instytucji i osób fizycznych zainteresowanych wsparciem. Zostanie również zachowana zasada konkurencji w stosunku do wykonawców inwestycji wyłonionych na podstawie obowiązujących przepisów wynikających z ustawy o zamówieniach publicznych (nie będą brane pod uwagę takie elementy jak płeć, rasa, światopogląd).</w:t>
            </w:r>
          </w:p>
          <w:p w14:paraId="4106A37E" w14:textId="035E8C64" w:rsidR="00F209DD" w:rsidRPr="00F209DD" w:rsidRDefault="00DE4BCE" w:rsidP="00DE4BCE">
            <w:pPr>
              <w:jc w:val="both"/>
            </w:pPr>
            <w:r>
              <w:t>Program będzie realizowany zgodnie z przepisami antydyskryminacyjnymi, o których mowa w art. 9 ust. 3 Rozporządzenia Parlamentu Europejskiego i Rady nr 2021/1060 z dnia 24 czerwca 2021 r.</w:t>
            </w:r>
          </w:p>
        </w:tc>
      </w:tr>
      <w:tr w:rsidR="00F209DD" w:rsidRPr="00F209DD" w14:paraId="2D70ADE9" w14:textId="77777777" w:rsidTr="007230C4">
        <w:trPr>
          <w:trHeight w:val="2681"/>
        </w:trPr>
        <w:tc>
          <w:tcPr>
            <w:tcW w:w="9072" w:type="dxa"/>
            <w:gridSpan w:val="2"/>
          </w:tcPr>
          <w:p w14:paraId="3CE91A7D" w14:textId="77777777" w:rsidR="00F209DD" w:rsidRPr="00F209DD" w:rsidRDefault="00F209DD" w:rsidP="006C4D83">
            <w:pPr>
              <w:jc w:val="both"/>
              <w:rPr>
                <w:b/>
                <w:bCs/>
              </w:rPr>
            </w:pPr>
            <w:r w:rsidRPr="00F209DD">
              <w:rPr>
                <w:b/>
                <w:bCs/>
              </w:rPr>
              <w:t>Zgodność z zasadami horyzontalnymi określonymi w Traktacie o Funkcjonowaniu Unii Europejskiej oraz w Rozporządzeniu Parlamentu Europejskiego i Rady nr 2021/1060 z dnia 24 czerwca 2021 r. oraz z zasadą DNSH.</w:t>
            </w:r>
          </w:p>
          <w:p w14:paraId="736CBBE1" w14:textId="718CDA85" w:rsidR="00F209DD" w:rsidRPr="00F209DD" w:rsidRDefault="00F209DD" w:rsidP="006C4D83">
            <w:pPr>
              <w:jc w:val="both"/>
              <w:rPr>
                <w:i/>
                <w:iCs/>
              </w:rPr>
            </w:pPr>
            <w:r w:rsidRPr="00F209DD">
              <w:rPr>
                <w:i/>
                <w:iCs/>
              </w:rPr>
              <w:t>(należy opisać czy realizacja projektu ma pozytywny wpływ na zasadę równości szans i niedyskryminacji, w tym dostępności dla osób z niepełnosprawnościami, czy efekty projektów (produkty, usługi, infrastruktura) będą dostępne dla wszystkich, zgodnie z postanowieniami art. 9 Konwencji ONZ o Prawach Osób Niepełnosprawnych, z poszanowaniem zasad określonych w art. 9 rozporządzenia nr 2021/1060) lub neutralne). Ponadto należy wskazać, w jakim zakresie realizacja inwestycji będzie zgodna z zasadą DNSH).</w:t>
            </w:r>
          </w:p>
        </w:tc>
      </w:tr>
      <w:tr w:rsidR="00F209DD" w:rsidRPr="00F209DD" w14:paraId="00EB04EF" w14:textId="77777777" w:rsidTr="007230C4">
        <w:trPr>
          <w:trHeight w:val="736"/>
        </w:trPr>
        <w:tc>
          <w:tcPr>
            <w:tcW w:w="9072" w:type="dxa"/>
            <w:gridSpan w:val="2"/>
          </w:tcPr>
          <w:p w14:paraId="56CC9132" w14:textId="0C602B23" w:rsidR="00F209DD" w:rsidRPr="00F209DD" w:rsidRDefault="00DE4BCE" w:rsidP="006C4D83">
            <w:pPr>
              <w:jc w:val="both"/>
            </w:pPr>
            <w:r w:rsidRPr="00DE4BCE">
              <w:t xml:space="preserve">Projekt wywiera pozytywny wpływ na politykę horyzontalną UE promowania równości mężczyzn i kobiet oraz niedyskryminacji, w tym w zakresie dostępności dla osób z niepełnosprawnościami. Projekt ma pozytywny wpływ na realizację zasady równości poprzez ukierunkowanie na pobudzanie społeczno-gospodarcze i zapobieganie wyłączeniu z procesów wzrostu terenu miasta. Inwestycja w pełni realizuje zasadę równości i niedyskryminacji. Dostęp do miejsca, gdzie realizowana będzie inwestycja, mają wszystkie osoby bez względu na płeć, wiek, rasę lub pochodzenie etniczne, religię </w:t>
            </w:r>
            <w:r w:rsidRPr="00DE4BCE">
              <w:lastRenderedPageBreak/>
              <w:t>lub światopogląd. Realizacja projektu nie stawia również żadnych barier osobom z niepełnosprawnościami, które będą mogły korzystać z infrastruktury. Efekty realizacji projektu oddziałują pozytywnie na wszystkich mieszkańców. Projekt nie oddziałuje również negatywnie na środowisko, zgodnie z zasadą nieczynienia znaczącej szkody środowisku. Nie przewiduje się tutaj inwestycji mającej znaczący wpływ na środowisko.</w:t>
            </w:r>
          </w:p>
        </w:tc>
      </w:tr>
    </w:tbl>
    <w:p w14:paraId="61860C8E" w14:textId="77777777" w:rsidR="00E225FD" w:rsidRDefault="00E225FD" w:rsidP="006C4D83">
      <w:pPr>
        <w:jc w:val="both"/>
      </w:pPr>
    </w:p>
    <w:p w14:paraId="67D8CF9F" w14:textId="6EEA43B5" w:rsidR="00E225FD" w:rsidRPr="00AE6C2E" w:rsidRDefault="00E225FD" w:rsidP="006C4D83">
      <w:pPr>
        <w:keepNext/>
        <w:shd w:val="clear" w:color="auto" w:fill="538135" w:themeFill="accent6" w:themeFillShade="BF"/>
        <w:spacing w:before="120" w:after="120" w:line="276" w:lineRule="auto"/>
        <w:jc w:val="both"/>
        <w:rPr>
          <w:rFonts w:cstheme="minorHAnsi"/>
          <w:b/>
          <w:bCs/>
          <w:color w:val="000000"/>
        </w:rPr>
      </w:pPr>
      <w:r w:rsidRPr="00AE6C2E">
        <w:rPr>
          <w:b/>
          <w:bCs/>
          <w:noProof/>
          <w:color w:val="000000" w:themeColor="text1"/>
          <w:sz w:val="24"/>
          <w:szCs w:val="24"/>
        </w:rPr>
        <w:t>Fiszk</w:t>
      </w:r>
      <w:r>
        <w:rPr>
          <w:b/>
          <w:bCs/>
          <w:noProof/>
          <w:color w:val="000000" w:themeColor="text1"/>
          <w:sz w:val="24"/>
          <w:szCs w:val="24"/>
        </w:rPr>
        <w:t>i</w:t>
      </w:r>
      <w:r w:rsidRPr="00AE6C2E">
        <w:rPr>
          <w:b/>
          <w:bCs/>
          <w:noProof/>
          <w:color w:val="000000" w:themeColor="text1"/>
          <w:sz w:val="24"/>
          <w:szCs w:val="24"/>
        </w:rPr>
        <w:t xml:space="preserve"> </w:t>
      </w:r>
      <w:r w:rsidRPr="00E225FD">
        <w:rPr>
          <w:b/>
          <w:bCs/>
          <w:noProof/>
          <w:color w:val="000000" w:themeColor="text1"/>
          <w:sz w:val="24"/>
          <w:szCs w:val="24"/>
        </w:rPr>
        <w:t>projektow</w:t>
      </w:r>
      <w:r>
        <w:rPr>
          <w:b/>
          <w:bCs/>
          <w:noProof/>
          <w:color w:val="000000" w:themeColor="text1"/>
          <w:sz w:val="24"/>
          <w:szCs w:val="24"/>
        </w:rPr>
        <w:t>e w ramach Celu Polityki 5</w:t>
      </w:r>
    </w:p>
    <w:tbl>
      <w:tblPr>
        <w:tblStyle w:val="Tabela-Motyw"/>
        <w:tblW w:w="9072" w:type="dxa"/>
        <w:tblLayout w:type="fixed"/>
        <w:tblLook w:val="04A0" w:firstRow="1" w:lastRow="0" w:firstColumn="1" w:lastColumn="0" w:noHBand="0" w:noVBand="1"/>
      </w:tblPr>
      <w:tblGrid>
        <w:gridCol w:w="3544"/>
        <w:gridCol w:w="5528"/>
      </w:tblGrid>
      <w:tr w:rsidR="003866D8" w:rsidRPr="006D2D1B" w14:paraId="6B24B87E" w14:textId="77777777" w:rsidTr="003866D8">
        <w:tc>
          <w:tcPr>
            <w:tcW w:w="3544" w:type="dxa"/>
            <w:shd w:val="clear" w:color="auto" w:fill="E2EFD9" w:themeFill="accent6" w:themeFillTint="33"/>
          </w:tcPr>
          <w:p w14:paraId="27F179D9" w14:textId="77777777" w:rsidR="003866D8" w:rsidRPr="00705AC1" w:rsidRDefault="003866D8" w:rsidP="006C4D83">
            <w:pPr>
              <w:jc w:val="both"/>
              <w:rPr>
                <w:b/>
                <w:bCs/>
              </w:rPr>
            </w:pPr>
            <w:bookmarkStart w:id="1" w:name="_Hlk146531122"/>
            <w:r w:rsidRPr="00705AC1">
              <w:rPr>
                <w:b/>
                <w:bCs/>
              </w:rPr>
              <w:t>Tytuł projektu:</w:t>
            </w:r>
          </w:p>
        </w:tc>
        <w:tc>
          <w:tcPr>
            <w:tcW w:w="5528" w:type="dxa"/>
            <w:shd w:val="clear" w:color="auto" w:fill="E2EFD9" w:themeFill="accent6" w:themeFillTint="33"/>
          </w:tcPr>
          <w:p w14:paraId="5C70B6E1" w14:textId="37EFCB82" w:rsidR="003866D8" w:rsidRPr="00705AC1" w:rsidRDefault="003866D8" w:rsidP="006C4D83">
            <w:pPr>
              <w:keepNext/>
              <w:spacing w:before="120" w:after="120" w:line="276" w:lineRule="auto"/>
              <w:jc w:val="both"/>
              <w:rPr>
                <w:b/>
                <w:bCs/>
                <w:noProof/>
              </w:rPr>
            </w:pPr>
            <w:r w:rsidRPr="00705AC1">
              <w:rPr>
                <w:b/>
                <w:bCs/>
                <w:noProof/>
              </w:rPr>
              <w:t>Rozwój infrastruktury turystycznej w zabytkowym parku w Woli Osowińskiej, dz. nr 456/1 gmina Borki.</w:t>
            </w:r>
          </w:p>
        </w:tc>
      </w:tr>
      <w:tr w:rsidR="003866D8" w:rsidRPr="00FC6F87" w14:paraId="46887191" w14:textId="77777777" w:rsidTr="00AA0C1E">
        <w:tc>
          <w:tcPr>
            <w:tcW w:w="3544" w:type="dxa"/>
          </w:tcPr>
          <w:p w14:paraId="7AC6A30B" w14:textId="77777777" w:rsidR="003866D8" w:rsidRPr="00506822" w:rsidRDefault="003866D8" w:rsidP="006C4D83">
            <w:pPr>
              <w:jc w:val="both"/>
              <w:rPr>
                <w:b/>
                <w:bCs/>
              </w:rPr>
            </w:pPr>
            <w:r w:rsidRPr="00506822">
              <w:rPr>
                <w:b/>
                <w:bCs/>
              </w:rPr>
              <w:t>Nazwa lidera/wnioskodawcy:</w:t>
            </w:r>
          </w:p>
        </w:tc>
        <w:tc>
          <w:tcPr>
            <w:tcW w:w="5528" w:type="dxa"/>
          </w:tcPr>
          <w:p w14:paraId="3169E524" w14:textId="77777777" w:rsidR="003866D8" w:rsidRPr="00872F7F" w:rsidRDefault="003866D8" w:rsidP="006C4D83">
            <w:pPr>
              <w:keepNext/>
              <w:spacing w:before="120" w:after="120" w:line="276" w:lineRule="auto"/>
              <w:jc w:val="both"/>
            </w:pPr>
            <w:r w:rsidRPr="00C9614B">
              <w:t>Gmina Borki</w:t>
            </w:r>
          </w:p>
        </w:tc>
      </w:tr>
      <w:tr w:rsidR="003866D8" w:rsidRPr="00FC6F87" w14:paraId="3FA66666" w14:textId="77777777" w:rsidTr="00AA0C1E">
        <w:tc>
          <w:tcPr>
            <w:tcW w:w="3544" w:type="dxa"/>
          </w:tcPr>
          <w:p w14:paraId="7B799932" w14:textId="77777777" w:rsidR="003866D8" w:rsidRDefault="003866D8" w:rsidP="006C4D83">
            <w:pPr>
              <w:jc w:val="both"/>
              <w:rPr>
                <w:b/>
                <w:bCs/>
              </w:rPr>
            </w:pPr>
            <w:r w:rsidRPr="00506822">
              <w:rPr>
                <w:b/>
                <w:bCs/>
              </w:rPr>
              <w:t xml:space="preserve">Partnerzy projektu: </w:t>
            </w:r>
          </w:p>
          <w:p w14:paraId="02F704FC" w14:textId="77777777" w:rsidR="003866D8" w:rsidRPr="00506822" w:rsidRDefault="003866D8" w:rsidP="006C4D83">
            <w:pPr>
              <w:jc w:val="both"/>
              <w:rPr>
                <w:b/>
                <w:bCs/>
              </w:rPr>
            </w:pPr>
            <w:r w:rsidRPr="00506822">
              <w:rPr>
                <w:i/>
                <w:iCs/>
              </w:rPr>
              <w:t>należy wymienić wszystkie podmioty zaangażowane w realizacje projektu poprzez powielenie poniższej tabeli</w:t>
            </w:r>
          </w:p>
          <w:p w14:paraId="5986E7B9" w14:textId="77777777" w:rsidR="003866D8" w:rsidRPr="00506822" w:rsidRDefault="003866D8" w:rsidP="006C4D83">
            <w:pPr>
              <w:spacing w:after="240"/>
              <w:jc w:val="both"/>
              <w:rPr>
                <w:b/>
                <w:bCs/>
              </w:rPr>
            </w:pPr>
            <w:r w:rsidRPr="00506822">
              <w:t>[wpisz czy dotyczy]</w:t>
            </w:r>
          </w:p>
        </w:tc>
        <w:tc>
          <w:tcPr>
            <w:tcW w:w="5528" w:type="dxa"/>
          </w:tcPr>
          <w:p w14:paraId="27749C8C" w14:textId="77777777" w:rsidR="003866D8" w:rsidRPr="00872F7F" w:rsidRDefault="003866D8" w:rsidP="006C4D83">
            <w:pPr>
              <w:keepNext/>
              <w:spacing w:before="120" w:after="120" w:line="276" w:lineRule="auto"/>
              <w:jc w:val="both"/>
            </w:pPr>
            <w:r w:rsidRPr="00C9614B">
              <w:t>Nie dotyczy</w:t>
            </w:r>
          </w:p>
        </w:tc>
      </w:tr>
      <w:tr w:rsidR="003866D8" w:rsidRPr="00FC6F87" w14:paraId="1AE0A014" w14:textId="77777777" w:rsidTr="00AA0C1E">
        <w:tc>
          <w:tcPr>
            <w:tcW w:w="3544" w:type="dxa"/>
          </w:tcPr>
          <w:p w14:paraId="6DB33217" w14:textId="77777777" w:rsidR="003866D8" w:rsidRPr="00506822" w:rsidRDefault="003866D8" w:rsidP="006C4D83">
            <w:pPr>
              <w:jc w:val="both"/>
              <w:rPr>
                <w:b/>
                <w:bCs/>
              </w:rPr>
            </w:pPr>
            <w:r w:rsidRPr="00506822">
              <w:rPr>
                <w:b/>
                <w:bCs/>
              </w:rPr>
              <w:t>Rola partnera w projekcie (w tym udział finansowy):</w:t>
            </w:r>
          </w:p>
        </w:tc>
        <w:tc>
          <w:tcPr>
            <w:tcW w:w="5528" w:type="dxa"/>
          </w:tcPr>
          <w:p w14:paraId="0E9590CC" w14:textId="77777777" w:rsidR="003866D8" w:rsidRPr="00872F7F" w:rsidRDefault="003866D8" w:rsidP="006C4D83">
            <w:pPr>
              <w:keepNext/>
              <w:spacing w:before="120" w:after="120" w:line="276" w:lineRule="auto"/>
              <w:jc w:val="both"/>
            </w:pPr>
            <w:r w:rsidRPr="00C9614B">
              <w:t>Nie dotyczy</w:t>
            </w:r>
          </w:p>
        </w:tc>
      </w:tr>
      <w:tr w:rsidR="003866D8" w:rsidRPr="00FC6F87" w14:paraId="285EB7D6" w14:textId="77777777" w:rsidTr="00AA0C1E">
        <w:tc>
          <w:tcPr>
            <w:tcW w:w="3544" w:type="dxa"/>
          </w:tcPr>
          <w:p w14:paraId="3669DB0F" w14:textId="65616682" w:rsidR="003866D8" w:rsidRPr="00506822" w:rsidRDefault="003866D8" w:rsidP="006C4D83">
            <w:pPr>
              <w:jc w:val="both"/>
              <w:rPr>
                <w:b/>
                <w:bCs/>
              </w:rPr>
            </w:pPr>
            <w:r w:rsidRPr="51F20D21">
              <w:rPr>
                <w:b/>
                <w:bCs/>
              </w:rPr>
              <w:t xml:space="preserve">Numer i nazwa Działania w </w:t>
            </w:r>
            <w:r w:rsidR="00DE4BCE" w:rsidRPr="51F20D21">
              <w:rPr>
                <w:b/>
                <w:bCs/>
              </w:rPr>
              <w:t>ramach Szczegółowego</w:t>
            </w:r>
            <w:r w:rsidRPr="51F20D21">
              <w:rPr>
                <w:b/>
                <w:bCs/>
              </w:rPr>
              <w:t xml:space="preserve"> Opisu Priorytetów programu Fundusze Europejskie dla lubelskiego 2021-2027: </w:t>
            </w:r>
          </w:p>
          <w:p w14:paraId="1605A658" w14:textId="77777777" w:rsidR="003866D8" w:rsidRPr="00506822" w:rsidRDefault="003866D8" w:rsidP="006C4D83">
            <w:pPr>
              <w:jc w:val="both"/>
              <w:rPr>
                <w:b/>
                <w:bCs/>
              </w:rPr>
            </w:pPr>
            <w:r w:rsidRPr="00506822">
              <w:rPr>
                <w:i/>
                <w:iCs/>
              </w:rPr>
              <w:t xml:space="preserve">(należy wpisać nr i nazwę Działania oraz uzasadnić zgodność projektu z danym Działaniem, konkretny kod interwencji z danego </w:t>
            </w:r>
            <w:r>
              <w:rPr>
                <w:i/>
                <w:iCs/>
              </w:rPr>
              <w:t>Działania</w:t>
            </w:r>
            <w:r w:rsidRPr="00506822">
              <w:rPr>
                <w:i/>
                <w:iCs/>
              </w:rPr>
              <w:t xml:space="preserve"> Programu)</w:t>
            </w:r>
          </w:p>
        </w:tc>
        <w:tc>
          <w:tcPr>
            <w:tcW w:w="5528" w:type="dxa"/>
          </w:tcPr>
          <w:p w14:paraId="71CB33EA" w14:textId="77777777" w:rsidR="003866D8" w:rsidRPr="00C9614B" w:rsidRDefault="003866D8" w:rsidP="006C4D83">
            <w:pPr>
              <w:jc w:val="both"/>
            </w:pPr>
            <w:r w:rsidRPr="00C9614B">
              <w:t>Działanie 11.2 Ochrona dziedzictwa naturalnego, bezpieczeństwo i zrównoważony rozwój turystyki obszarów miejskich i ich obszarów funkcjonalnych w ramach Zintegrowanych Inwestycji Terytorialnych.</w:t>
            </w:r>
          </w:p>
          <w:p w14:paraId="1B938FD2" w14:textId="77777777" w:rsidR="003866D8" w:rsidRDefault="003866D8" w:rsidP="006C4D83">
            <w:pPr>
              <w:jc w:val="both"/>
            </w:pPr>
            <w:r>
              <w:t>167 - Ochrona, rozwój i promowanie dziedzictwa naturalnego i ekoturystyki poza obszarami Natura 2000</w:t>
            </w:r>
          </w:p>
          <w:p w14:paraId="07012FDA" w14:textId="77777777" w:rsidR="003866D8" w:rsidRPr="00C9614B" w:rsidRDefault="003866D8" w:rsidP="006C4D83">
            <w:pPr>
              <w:jc w:val="both"/>
            </w:pPr>
            <w:r w:rsidRPr="00C9614B">
              <w:t>UZASADNIENIE</w:t>
            </w:r>
          </w:p>
          <w:p w14:paraId="53957963" w14:textId="57EBF2E1" w:rsidR="003866D8" w:rsidRPr="00C9614B" w:rsidRDefault="003866D8" w:rsidP="006C4D83">
            <w:pPr>
              <w:jc w:val="both"/>
            </w:pPr>
            <w:r w:rsidRPr="00C9614B">
              <w:t xml:space="preserve">W związku z dużym deficytem w zakresie kultury konieczne jest podjęcie </w:t>
            </w:r>
            <w:r w:rsidR="00DE4BCE" w:rsidRPr="00C9614B">
              <w:t>działań,</w:t>
            </w:r>
            <w:r w:rsidRPr="00C9614B">
              <w:t xml:space="preserve"> które zwiększają ofertę usług kulturalnych. </w:t>
            </w:r>
            <w:r>
              <w:t xml:space="preserve">Poprzez </w:t>
            </w:r>
            <w:r w:rsidR="00DE4BCE">
              <w:t>dalszą renowację</w:t>
            </w:r>
            <w:r>
              <w:t>, modernizację, ochronę i rozwój infrastruktury zabytkowej (zabytkowego parku) podniesiemy atrakcyjność turystyczną regionu i wzmocnimy rangę wydarzeń kulturalnych.</w:t>
            </w:r>
          </w:p>
        </w:tc>
      </w:tr>
      <w:tr w:rsidR="003866D8" w14:paraId="0E3D6C9B" w14:textId="77777777" w:rsidTr="00AA0C1E">
        <w:trPr>
          <w:trHeight w:val="300"/>
        </w:trPr>
        <w:tc>
          <w:tcPr>
            <w:tcW w:w="3544" w:type="dxa"/>
          </w:tcPr>
          <w:p w14:paraId="4D5F18D8" w14:textId="6F38D613" w:rsidR="003866D8" w:rsidRDefault="003866D8" w:rsidP="006C4D83">
            <w:pPr>
              <w:jc w:val="both"/>
              <w:rPr>
                <w:b/>
                <w:bCs/>
              </w:rPr>
            </w:pPr>
            <w:r w:rsidRPr="51F20D21">
              <w:rPr>
                <w:b/>
                <w:bCs/>
              </w:rPr>
              <w:t>Okres realizacji:</w:t>
            </w:r>
          </w:p>
        </w:tc>
        <w:tc>
          <w:tcPr>
            <w:tcW w:w="5528" w:type="dxa"/>
          </w:tcPr>
          <w:p w14:paraId="5448F720" w14:textId="77777777" w:rsidR="003866D8" w:rsidRPr="00C9614B" w:rsidRDefault="003866D8" w:rsidP="006C4D83">
            <w:pPr>
              <w:spacing w:line="276" w:lineRule="auto"/>
              <w:jc w:val="both"/>
            </w:pPr>
            <w:r w:rsidRPr="00C9614B">
              <w:t>2025 - 2030</w:t>
            </w:r>
          </w:p>
        </w:tc>
      </w:tr>
      <w:tr w:rsidR="003866D8" w:rsidRPr="00FC6F87" w14:paraId="379DFE04" w14:textId="77777777" w:rsidTr="00AA0C1E">
        <w:tc>
          <w:tcPr>
            <w:tcW w:w="3544" w:type="dxa"/>
          </w:tcPr>
          <w:p w14:paraId="657C31F3" w14:textId="77777777" w:rsidR="003866D8" w:rsidRPr="00506822" w:rsidRDefault="003866D8" w:rsidP="006C4D83">
            <w:pPr>
              <w:jc w:val="both"/>
              <w:rPr>
                <w:b/>
                <w:bCs/>
              </w:rPr>
            </w:pPr>
            <w:r w:rsidRPr="00506822">
              <w:rPr>
                <w:b/>
                <w:bCs/>
              </w:rPr>
              <w:t>Całkowita wartość projektu:</w:t>
            </w:r>
          </w:p>
          <w:p w14:paraId="68952798" w14:textId="77777777" w:rsidR="003866D8" w:rsidRPr="00506822" w:rsidRDefault="003866D8" w:rsidP="006C4D83">
            <w:pPr>
              <w:jc w:val="both"/>
              <w:rPr>
                <w:b/>
                <w:bCs/>
              </w:rPr>
            </w:pPr>
            <w:r w:rsidRPr="00506822">
              <w:rPr>
                <w:i/>
                <w:iCs/>
              </w:rPr>
              <w:t>szacowana całkowita wartość projektu (koszty kwalifikowalne + niekwalifikowalne)</w:t>
            </w:r>
          </w:p>
        </w:tc>
        <w:tc>
          <w:tcPr>
            <w:tcW w:w="5528" w:type="dxa"/>
          </w:tcPr>
          <w:p w14:paraId="3D1CD6C6" w14:textId="77777777" w:rsidR="003866D8" w:rsidRDefault="003866D8" w:rsidP="006C4D83">
            <w:pPr>
              <w:keepNext/>
              <w:spacing w:before="120" w:after="120" w:line="276" w:lineRule="auto"/>
              <w:jc w:val="both"/>
            </w:pPr>
            <w:r w:rsidRPr="00C9614B">
              <w:t>1 759 613 zł</w:t>
            </w:r>
          </w:p>
          <w:p w14:paraId="16683AA1" w14:textId="77777777" w:rsidR="003866D8" w:rsidRPr="00C9614B" w:rsidRDefault="003866D8" w:rsidP="006C4D83">
            <w:pPr>
              <w:keepNext/>
              <w:spacing w:before="120" w:after="120" w:line="276" w:lineRule="auto"/>
              <w:jc w:val="both"/>
            </w:pPr>
            <w:r w:rsidRPr="00D4349C">
              <w:t>387 579,96 euro</w:t>
            </w:r>
            <w:r>
              <w:t xml:space="preserve"> </w:t>
            </w:r>
          </w:p>
        </w:tc>
      </w:tr>
      <w:tr w:rsidR="003866D8" w:rsidRPr="00FC6F87" w14:paraId="41D17BCC" w14:textId="77777777" w:rsidTr="00AA0C1E">
        <w:tc>
          <w:tcPr>
            <w:tcW w:w="3544" w:type="dxa"/>
          </w:tcPr>
          <w:p w14:paraId="4326BCE4" w14:textId="77777777" w:rsidR="003866D8" w:rsidRPr="00506822" w:rsidRDefault="003866D8" w:rsidP="006C4D83">
            <w:pPr>
              <w:jc w:val="both"/>
              <w:rPr>
                <w:b/>
                <w:bCs/>
              </w:rPr>
            </w:pPr>
            <w:r>
              <w:rPr>
                <w:b/>
                <w:bCs/>
              </w:rPr>
              <w:t>K</w:t>
            </w:r>
            <w:r w:rsidRPr="00506822">
              <w:rPr>
                <w:b/>
                <w:bCs/>
              </w:rPr>
              <w:t>wota dofinansowania</w:t>
            </w:r>
            <w:r>
              <w:rPr>
                <w:b/>
                <w:bCs/>
              </w:rPr>
              <w:t>:</w:t>
            </w:r>
          </w:p>
        </w:tc>
        <w:tc>
          <w:tcPr>
            <w:tcW w:w="5528" w:type="dxa"/>
          </w:tcPr>
          <w:p w14:paraId="40293DB6" w14:textId="77777777" w:rsidR="003866D8" w:rsidRDefault="003866D8" w:rsidP="006C4D83">
            <w:pPr>
              <w:keepNext/>
              <w:spacing w:before="120" w:after="120" w:line="276" w:lineRule="auto"/>
              <w:jc w:val="both"/>
            </w:pPr>
            <w:r w:rsidRPr="00C9614B">
              <w:t>1 495 671,22</w:t>
            </w:r>
          </w:p>
          <w:p w14:paraId="09314284" w14:textId="77777777" w:rsidR="003866D8" w:rsidRPr="00C9614B" w:rsidRDefault="003866D8" w:rsidP="006C4D83">
            <w:pPr>
              <w:keepNext/>
              <w:spacing w:before="120" w:after="120" w:line="276" w:lineRule="auto"/>
              <w:jc w:val="both"/>
            </w:pPr>
            <w:r w:rsidRPr="00D4349C">
              <w:t>329 443 euro</w:t>
            </w:r>
            <w:r>
              <w:t xml:space="preserve"> </w:t>
            </w:r>
          </w:p>
        </w:tc>
      </w:tr>
      <w:tr w:rsidR="003866D8" w:rsidRPr="00FC6F87" w14:paraId="0ABBF1DF" w14:textId="77777777" w:rsidTr="00AA0C1E">
        <w:tc>
          <w:tcPr>
            <w:tcW w:w="3544" w:type="dxa"/>
          </w:tcPr>
          <w:p w14:paraId="1C8723A4" w14:textId="77777777" w:rsidR="003866D8" w:rsidRPr="00506822" w:rsidRDefault="003866D8" w:rsidP="006C4D83">
            <w:pPr>
              <w:jc w:val="both"/>
              <w:rPr>
                <w:b/>
                <w:bCs/>
              </w:rPr>
            </w:pPr>
            <w:r w:rsidRPr="00506822">
              <w:rPr>
                <w:b/>
                <w:bCs/>
              </w:rPr>
              <w:lastRenderedPageBreak/>
              <w:t>Planowany wkład własny Wnioskodawcy:</w:t>
            </w:r>
          </w:p>
        </w:tc>
        <w:tc>
          <w:tcPr>
            <w:tcW w:w="5528" w:type="dxa"/>
          </w:tcPr>
          <w:p w14:paraId="076F1EF3" w14:textId="77777777" w:rsidR="003866D8" w:rsidRDefault="003866D8" w:rsidP="006C4D83">
            <w:pPr>
              <w:keepNext/>
              <w:spacing w:before="120" w:after="120" w:line="276" w:lineRule="auto"/>
              <w:jc w:val="both"/>
            </w:pPr>
            <w:r w:rsidRPr="00C9614B">
              <w:t>263 941,98</w:t>
            </w:r>
          </w:p>
          <w:p w14:paraId="4D0317FC" w14:textId="77777777" w:rsidR="003866D8" w:rsidRPr="00C9614B" w:rsidRDefault="003866D8" w:rsidP="006C4D83">
            <w:pPr>
              <w:keepNext/>
              <w:spacing w:before="120" w:after="120" w:line="276" w:lineRule="auto"/>
              <w:jc w:val="both"/>
            </w:pPr>
            <w:r w:rsidRPr="00D4349C">
              <w:t>58 137 euro</w:t>
            </w:r>
            <w:r>
              <w:t xml:space="preserve"> </w:t>
            </w:r>
          </w:p>
        </w:tc>
      </w:tr>
      <w:tr w:rsidR="003866D8" w:rsidRPr="00FC6F87" w14:paraId="24902BE5" w14:textId="77777777" w:rsidTr="00AA0C1E">
        <w:tc>
          <w:tcPr>
            <w:tcW w:w="3544" w:type="dxa"/>
          </w:tcPr>
          <w:p w14:paraId="673AAAE3" w14:textId="77777777" w:rsidR="003866D8" w:rsidRPr="00506822" w:rsidRDefault="003866D8" w:rsidP="006C4D83">
            <w:pPr>
              <w:jc w:val="both"/>
              <w:rPr>
                <w:b/>
                <w:bCs/>
              </w:rPr>
            </w:pPr>
            <w:r w:rsidRPr="51F20D21">
              <w:rPr>
                <w:b/>
                <w:bCs/>
              </w:rPr>
              <w:t>Inne źródło finansowania:</w:t>
            </w:r>
          </w:p>
        </w:tc>
        <w:tc>
          <w:tcPr>
            <w:tcW w:w="5528" w:type="dxa"/>
          </w:tcPr>
          <w:p w14:paraId="50BAAD1E" w14:textId="77777777" w:rsidR="003866D8" w:rsidRPr="00C9614B" w:rsidRDefault="003866D8" w:rsidP="006C4D83">
            <w:pPr>
              <w:keepNext/>
              <w:spacing w:before="120" w:after="120" w:line="276" w:lineRule="auto"/>
              <w:jc w:val="both"/>
            </w:pPr>
            <w:r w:rsidRPr="00C9614B">
              <w:t>Nie dotyczy</w:t>
            </w:r>
          </w:p>
        </w:tc>
      </w:tr>
      <w:tr w:rsidR="003866D8" w:rsidRPr="00FC6F87" w14:paraId="0D606C7B" w14:textId="77777777" w:rsidTr="00AA0C1E">
        <w:tc>
          <w:tcPr>
            <w:tcW w:w="9072" w:type="dxa"/>
            <w:gridSpan w:val="2"/>
          </w:tcPr>
          <w:p w14:paraId="49F0BB6B" w14:textId="77777777" w:rsidR="003866D8" w:rsidRDefault="003866D8" w:rsidP="006C4D83">
            <w:pPr>
              <w:keepNext/>
              <w:spacing w:after="0" w:line="240" w:lineRule="auto"/>
              <w:jc w:val="both"/>
              <w:rPr>
                <w:b/>
                <w:bCs/>
                <w:noProof/>
                <w:sz w:val="24"/>
              </w:rPr>
            </w:pPr>
            <w:r>
              <w:rPr>
                <w:b/>
                <w:bCs/>
                <w:noProof/>
                <w:sz w:val="24"/>
              </w:rPr>
              <w:t>K</w:t>
            </w:r>
            <w:r w:rsidRPr="00FC6F87">
              <w:rPr>
                <w:b/>
                <w:bCs/>
                <w:noProof/>
                <w:sz w:val="24"/>
              </w:rPr>
              <w:t>rótki opis projektu</w:t>
            </w:r>
            <w:r>
              <w:rPr>
                <w:b/>
                <w:bCs/>
                <w:noProof/>
                <w:sz w:val="24"/>
              </w:rPr>
              <w:t>:</w:t>
            </w:r>
          </w:p>
          <w:p w14:paraId="3352DFCC" w14:textId="77777777" w:rsidR="003866D8" w:rsidRPr="0004212D" w:rsidRDefault="003866D8" w:rsidP="006C4D83">
            <w:pPr>
              <w:keepNext/>
              <w:spacing w:after="0" w:line="240" w:lineRule="auto"/>
              <w:jc w:val="both"/>
              <w:rPr>
                <w:b/>
                <w:bCs/>
                <w:i/>
                <w:iCs/>
                <w:noProof/>
                <w:sz w:val="24"/>
                <w:szCs w:val="24"/>
              </w:rPr>
            </w:pPr>
            <w:r w:rsidRPr="51F20D21">
              <w:rPr>
                <w:i/>
                <w:iCs/>
              </w:rPr>
              <w:t>(należy wskazać opis potrzeby realizacji projektu, cel, przedmiot, wskazanie głównych odbiorców projektu</w:t>
            </w:r>
            <w:r>
              <w:rPr>
                <w:i/>
                <w:iCs/>
              </w:rPr>
              <w:t>, zakres rzeczowy</w:t>
            </w:r>
            <w:r w:rsidRPr="51F20D21">
              <w:rPr>
                <w:i/>
                <w:iCs/>
              </w:rPr>
              <w:t>)</w:t>
            </w:r>
            <w:r>
              <w:rPr>
                <w:i/>
                <w:iCs/>
              </w:rPr>
              <w:t>.</w:t>
            </w:r>
          </w:p>
        </w:tc>
      </w:tr>
      <w:tr w:rsidR="003866D8" w:rsidRPr="00FC6F87" w14:paraId="1DD6E4E9" w14:textId="77777777" w:rsidTr="00AA0C1E">
        <w:trPr>
          <w:trHeight w:val="300"/>
        </w:trPr>
        <w:tc>
          <w:tcPr>
            <w:tcW w:w="9072" w:type="dxa"/>
            <w:gridSpan w:val="2"/>
          </w:tcPr>
          <w:p w14:paraId="472E5638" w14:textId="77777777" w:rsidR="003866D8" w:rsidRPr="00C9614B" w:rsidRDefault="003866D8" w:rsidP="006C4D83">
            <w:pPr>
              <w:keepNext/>
              <w:spacing w:before="120" w:after="120" w:line="276" w:lineRule="auto"/>
              <w:jc w:val="both"/>
              <w:rPr>
                <w:noProof/>
              </w:rPr>
            </w:pPr>
            <w:r w:rsidRPr="00C9614B">
              <w:rPr>
                <w:noProof/>
              </w:rPr>
              <w:t>Projekt zakłada rozwój infrastruktury turystycznej w zabytkowym parku w Woli Osowińskiej, dz. nr 456/1 gmina Borki poprzez budowę obiektu (budowli) tj. muszli koncertowej wraz z infrstrukurą towarzyszącą oraz budową kablowego oświetlenia. Muszla koncertowa o konstrukcji drewnianej nie bedzie budynkiem</w:t>
            </w:r>
            <w:r>
              <w:rPr>
                <w:noProof/>
              </w:rPr>
              <w:t xml:space="preserve"> wg. definicji prawa budowlanego</w:t>
            </w:r>
            <w:r w:rsidRPr="00C9614B">
              <w:rPr>
                <w:noProof/>
              </w:rPr>
              <w:t xml:space="preserve"> tylko zadaszoną altaną na planie półokręgu wraz z drewnianą sceną</w:t>
            </w:r>
            <w:r>
              <w:rPr>
                <w:noProof/>
              </w:rPr>
              <w:t xml:space="preserve"> i zadaszeniem.</w:t>
            </w:r>
          </w:p>
          <w:p w14:paraId="57AE6A46" w14:textId="77777777" w:rsidR="003866D8" w:rsidRPr="00C9614B" w:rsidRDefault="003866D8" w:rsidP="006C4D83">
            <w:pPr>
              <w:keepNext/>
              <w:spacing w:before="120" w:after="120" w:line="276" w:lineRule="auto"/>
              <w:jc w:val="both"/>
              <w:rPr>
                <w:noProof/>
              </w:rPr>
            </w:pPr>
            <w:r w:rsidRPr="00C9614B">
              <w:rPr>
                <w:noProof/>
              </w:rPr>
              <w:t xml:space="preserve">Budowa muszli koncertowej jako obiektu architektury drewnianej na planie półokręgu nawiązującej do zabytkowego sąsiedztwa pałacu i zrewitalizowanego parku jako miejsca organizacji imprez o charakterze kulturalnym pdnoszących wartość turystyczną regionu. Miejsce to, będzie istotnym elementem rozowjowym i stanowiło będzie lokalną atrakcję turystyczną wykorzystywaną w celu promocji gminy oraz całego MOF. </w:t>
            </w:r>
          </w:p>
          <w:p w14:paraId="592FE7A7" w14:textId="77777777" w:rsidR="003866D8" w:rsidRPr="00D261D4" w:rsidRDefault="003866D8" w:rsidP="006C4D83">
            <w:pPr>
              <w:keepNext/>
              <w:spacing w:before="120" w:after="120" w:line="276" w:lineRule="auto"/>
              <w:jc w:val="both"/>
              <w:rPr>
                <w:noProof/>
                <w:color w:val="00B050"/>
              </w:rPr>
            </w:pPr>
            <w:r w:rsidRPr="00C9614B">
              <w:rPr>
                <w:noProof/>
              </w:rPr>
              <w:t>Potrzeba zgłaszana przez mieszkańców gminy. Brak jest miejsca do organizacji imprez plenerowych, występów zespołów śpiewczych, konkursów piosenek o charakterze ludowym. Odbiorcami projektu byliby mieszkańcy gminy i gmin ościennych, promocja regionu i jego rozwój. Cel przedsięwzięcia: zintegrowany rozwój społeczno-gospodarczy Obszaru Funkcjonalnego przy jednoczesnym wzmocnieniu roli kultury, dziedzictwa kulturowego i naturalnego oraz zrównoważonej turystyki jako elementu integrującego społeczność lokalną.</w:t>
            </w:r>
          </w:p>
        </w:tc>
      </w:tr>
      <w:tr w:rsidR="003866D8" w:rsidRPr="00FC6F87" w14:paraId="6C90F9E0" w14:textId="77777777" w:rsidTr="00AA0C1E">
        <w:tc>
          <w:tcPr>
            <w:tcW w:w="9072" w:type="dxa"/>
            <w:gridSpan w:val="2"/>
          </w:tcPr>
          <w:p w14:paraId="5818800E" w14:textId="77777777" w:rsidR="003866D8" w:rsidRPr="00506822" w:rsidRDefault="003866D8" w:rsidP="006C4D83">
            <w:pPr>
              <w:jc w:val="both"/>
              <w:rPr>
                <w:b/>
                <w:bCs/>
              </w:rPr>
            </w:pPr>
            <w:r>
              <w:rPr>
                <w:b/>
                <w:bCs/>
              </w:rPr>
              <w:t>Uzasadnienie z</w:t>
            </w:r>
            <w:r w:rsidRPr="00506822">
              <w:rPr>
                <w:b/>
                <w:bCs/>
              </w:rPr>
              <w:t>integrowan</w:t>
            </w:r>
            <w:r>
              <w:rPr>
                <w:b/>
                <w:bCs/>
              </w:rPr>
              <w:t>ego</w:t>
            </w:r>
            <w:r w:rsidRPr="00506822">
              <w:rPr>
                <w:b/>
                <w:bCs/>
              </w:rPr>
              <w:t xml:space="preserve"> charakter</w:t>
            </w:r>
            <w:r>
              <w:rPr>
                <w:b/>
                <w:bCs/>
              </w:rPr>
              <w:t>u</w:t>
            </w:r>
            <w:r w:rsidRPr="00506822">
              <w:rPr>
                <w:b/>
                <w:bCs/>
              </w:rPr>
              <w:t xml:space="preserve"> przedsięwzięcia: </w:t>
            </w:r>
          </w:p>
          <w:p w14:paraId="3EF588E1" w14:textId="77777777" w:rsidR="003866D8" w:rsidRPr="00FC6F87" w:rsidRDefault="003866D8" w:rsidP="006C4D83">
            <w:pPr>
              <w:keepNext/>
              <w:spacing w:after="0" w:line="240" w:lineRule="auto"/>
              <w:jc w:val="both"/>
              <w:rPr>
                <w:i/>
                <w:iCs/>
                <w:noProof/>
              </w:rPr>
            </w:pPr>
            <w:r w:rsidRPr="51F20D21">
              <w:rPr>
                <w:i/>
                <w:iCs/>
              </w:rPr>
              <w:t>(należy uzasadnić` zintegrowany charakter projektu (w tym opis terytorialnego zasięgu projektu), jego odbiorców oraz wskazać oddziaływanie na rozwiązywanie wspólnych problemów Miejskich Obszarów Funkcjonalnych a także wskazać w jaki sposób projekt wpisuje się w cele MOF)</w:t>
            </w:r>
          </w:p>
        </w:tc>
      </w:tr>
      <w:tr w:rsidR="003866D8" w:rsidRPr="00C9614B" w14:paraId="00C92AD7" w14:textId="77777777" w:rsidTr="00AA0C1E">
        <w:tc>
          <w:tcPr>
            <w:tcW w:w="9072" w:type="dxa"/>
            <w:gridSpan w:val="2"/>
          </w:tcPr>
          <w:p w14:paraId="0983FB66" w14:textId="47C64316" w:rsidR="00705AC1" w:rsidRPr="00705AC1" w:rsidRDefault="00705AC1" w:rsidP="006C4D83">
            <w:pPr>
              <w:spacing w:line="256" w:lineRule="auto"/>
              <w:jc w:val="both"/>
              <w:rPr>
                <w:rFonts w:ascii="Calibri" w:eastAsia="Times New Roman" w:hAnsi="Calibri" w:cs="Calibri"/>
                <w:lang w:eastAsia="pl-PL"/>
              </w:rPr>
            </w:pPr>
            <w:r w:rsidRPr="00705AC1">
              <w:rPr>
                <w:rFonts w:ascii="Calibri" w:eastAsia="Times New Roman" w:hAnsi="Calibri" w:cs="Calibri"/>
                <w:lang w:eastAsia="pl-PL"/>
              </w:rPr>
              <w:t xml:space="preserve">Projekt wykazuje zintegrowany </w:t>
            </w:r>
            <w:r w:rsidR="00DE4BCE" w:rsidRPr="00705AC1">
              <w:rPr>
                <w:rFonts w:ascii="Calibri" w:eastAsia="Times New Roman" w:hAnsi="Calibri" w:cs="Calibri"/>
                <w:lang w:eastAsia="pl-PL"/>
              </w:rPr>
              <w:t>charakter,</w:t>
            </w:r>
            <w:r w:rsidRPr="00705AC1">
              <w:rPr>
                <w:rFonts w:ascii="Calibri" w:eastAsia="Times New Roman" w:hAnsi="Calibri" w:cs="Calibri"/>
                <w:lang w:eastAsia="pl-PL"/>
              </w:rPr>
              <w:t xml:space="preserve"> ponieważ jest to przedsięwzięcie o tożsamym zakresie tematycznym z projektami realizowanymi przez Miasto Radzyń Podlaski pn. „</w:t>
            </w:r>
            <w:r w:rsidR="005001CC" w:rsidRPr="005001CC">
              <w:rPr>
                <w:rFonts w:ascii="Calibri" w:eastAsia="Times New Roman" w:hAnsi="Calibri" w:cs="Calibri"/>
                <w:lang w:eastAsia="pl-PL"/>
              </w:rPr>
              <w:t>Poprawa atrakcyjności turystycznej Parku w Radzyniu Podlaskim – Etap I</w:t>
            </w:r>
            <w:r w:rsidRPr="00705AC1">
              <w:rPr>
                <w:rFonts w:ascii="Calibri" w:eastAsia="Times New Roman" w:hAnsi="Calibri" w:cs="Calibri"/>
                <w:lang w:eastAsia="pl-PL"/>
              </w:rPr>
              <w:t>.” oraz przez Gminę Radzyń Podlaski pn. „</w:t>
            </w:r>
            <w:r w:rsidR="005001CC" w:rsidRPr="005001CC">
              <w:rPr>
                <w:rFonts w:ascii="Calibri" w:eastAsia="Times New Roman" w:hAnsi="Calibri" w:cs="Calibri"/>
                <w:lang w:eastAsia="pl-PL"/>
              </w:rPr>
              <w:t>Poprawa atrakcyjności turystycznej ogrodów przypałacowych w Zespole Pałacowo-Parkowym w Branicy Radzyńskiej</w:t>
            </w:r>
            <w:r w:rsidRPr="00705AC1">
              <w:rPr>
                <w:rFonts w:ascii="Calibri" w:eastAsia="Times New Roman" w:hAnsi="Calibri" w:cs="Calibri"/>
                <w:lang w:eastAsia="pl-PL"/>
              </w:rPr>
              <w:t xml:space="preserve">.”. Wskazane projekty oddziaływują na wspólne problemy w zakresie zrównoważonego rozwoju obszarów o wysokich walorach kulturowych stanowiących o ich potencjale, w tym m.in. o wysokiej atrakcyjności turystycznej MOF Radzynia Podlaskiego zdiagnozowane na etapie diagnostycznym Strategii ZIT MOF. Rozwiązanie problemów w niniejszym zakresie jest również elementem celów strategicznych z części kierunkowej dokumentu. Projekt będzie realizowany w ramach wiązki projektowej. Każda JST będzie realizowała zadania na swoim terenie, ale końcowe efekty projektu pozwolą osiągnąć cele MOF związane z rozwojem szeroko pojętej kultury i turystyki. Zatem jego realizacja będzie wywierać wpływ na więcej niż 1 gminę w MOF. Deklarowany jest tutaj wspólny efekt, rezultat lub produkt końcowy projektu, tj. rozwój infrastruktury kulturalnej i turystycznej MOF. Powstała w ramach projektu infrastruktura będzie wykorzystywana przez mieszkańców wszystkich JST wchodzących w skład MOF. </w:t>
            </w:r>
          </w:p>
          <w:p w14:paraId="27502863" w14:textId="77777777" w:rsidR="00705AC1" w:rsidRPr="00705AC1" w:rsidRDefault="00705AC1" w:rsidP="006C4D83">
            <w:pPr>
              <w:spacing w:line="256" w:lineRule="auto"/>
              <w:jc w:val="both"/>
              <w:rPr>
                <w:rFonts w:ascii="Calibri" w:eastAsia="Times New Roman" w:hAnsi="Calibri" w:cs="Calibri"/>
                <w:lang w:eastAsia="pl-PL"/>
              </w:rPr>
            </w:pPr>
            <w:r w:rsidRPr="00705AC1">
              <w:rPr>
                <w:rFonts w:ascii="Calibri" w:eastAsia="Times New Roman" w:hAnsi="Calibri" w:cs="Calibri"/>
                <w:lang w:eastAsia="pl-PL"/>
              </w:rPr>
              <w:lastRenderedPageBreak/>
              <w:t xml:space="preserve">Zintegrowanie w ramach wiązki oznacza występowanie powiązań pomiędzy projektami ZIT o tożsamym zakresie tematycznym (ten sam typ projektu) w danym Celu Szczegółowym dla których można określić efekt zintegrowanego oddziaływania na obszar więcej niż 1 gminy. W tym przypadku poprawiona zostanie sytuacja w zakresie usług w dziedzinie kultury. </w:t>
            </w:r>
          </w:p>
          <w:p w14:paraId="492A1782" w14:textId="0A344560" w:rsidR="00705AC1" w:rsidRPr="00705AC1" w:rsidRDefault="00705AC1" w:rsidP="006C4D83">
            <w:pPr>
              <w:spacing w:line="256" w:lineRule="auto"/>
              <w:jc w:val="both"/>
              <w:rPr>
                <w:rFonts w:ascii="Calibri" w:eastAsia="Times New Roman" w:hAnsi="Calibri" w:cs="Calibri"/>
                <w:lang w:eastAsia="pl-PL"/>
              </w:rPr>
            </w:pPr>
            <w:r w:rsidRPr="00705AC1">
              <w:rPr>
                <w:rFonts w:ascii="Calibri" w:eastAsia="Times New Roman" w:hAnsi="Calibri" w:cs="Calibri"/>
                <w:lang w:eastAsia="pl-PL"/>
              </w:rPr>
              <w:t xml:space="preserve">Wskazane projekty oddziaływują na wspólne problemy w zakresie zrównoważonego rozwoju obszarów o wysokich walorach </w:t>
            </w:r>
            <w:r w:rsidR="00DE4BCE" w:rsidRPr="00705AC1">
              <w:rPr>
                <w:rFonts w:ascii="Calibri" w:eastAsia="Times New Roman" w:hAnsi="Calibri" w:cs="Calibri"/>
                <w:lang w:eastAsia="pl-PL"/>
              </w:rPr>
              <w:t>kulturowych MOF</w:t>
            </w:r>
            <w:r w:rsidRPr="00705AC1">
              <w:rPr>
                <w:rFonts w:ascii="Calibri" w:eastAsia="Times New Roman" w:hAnsi="Calibri" w:cs="Calibri"/>
                <w:lang w:eastAsia="pl-PL"/>
              </w:rPr>
              <w:t xml:space="preserve"> Radzynia Podlaskiego, zdiagnozowane na etapie diagnostycznym Strategii ZIT MOF. Rozwiązanie problemów w niniejszym zakresie jest również elementem celów strategicznych z części kierunkowej dokumentu. Deklarowany jest tutaj wspólny efekt, rezultat lub produkt końcowy projektu, tj. rozwój infrastruktury kulturalnej i turystycznej MOF. Powstała w ramach projektu infrastruktura będzie wykorzystywana przez mieszkańców wszystkich JST wchodzących w skład MOF. Powstała w ramach projektu infrastruktura będzie wywierała pozytywny wpływ na mieszkańców wszystkich JST wchodzących w skład MOF, w szczególności Miasta i Gminy Radzyń Podlaski.</w:t>
            </w:r>
          </w:p>
          <w:p w14:paraId="35AB1ECB" w14:textId="6ED4C33F" w:rsidR="003866D8" w:rsidRPr="00705AC1" w:rsidRDefault="00705AC1" w:rsidP="006C4D83">
            <w:pPr>
              <w:spacing w:line="256" w:lineRule="auto"/>
              <w:jc w:val="both"/>
              <w:rPr>
                <w:rFonts w:ascii="Calibri" w:eastAsia="Times New Roman" w:hAnsi="Calibri" w:cs="Calibri"/>
                <w:lang w:eastAsia="pl-PL"/>
              </w:rPr>
            </w:pPr>
            <w:r w:rsidRPr="00705AC1">
              <w:rPr>
                <w:rFonts w:ascii="Calibri" w:eastAsia="Times New Roman" w:hAnsi="Calibri" w:cs="Calibri"/>
                <w:lang w:eastAsia="pl-PL"/>
              </w:rPr>
              <w:t>Każda JST będzie realizowała zadania na swoim terenie, ale końcowe efekty projektu pozwolą osiągnąć cele MOF związane z rozwojem szeroko pojętej kultury i turystyki.</w:t>
            </w:r>
          </w:p>
        </w:tc>
      </w:tr>
      <w:tr w:rsidR="003866D8" w:rsidRPr="00C9614B" w14:paraId="57CF2EF7" w14:textId="77777777" w:rsidTr="00AA0C1E">
        <w:trPr>
          <w:trHeight w:val="300"/>
        </w:trPr>
        <w:tc>
          <w:tcPr>
            <w:tcW w:w="9072" w:type="dxa"/>
            <w:gridSpan w:val="2"/>
          </w:tcPr>
          <w:p w14:paraId="407D2C75" w14:textId="77777777" w:rsidR="003866D8" w:rsidRPr="00C9614B" w:rsidRDefault="003866D8" w:rsidP="006C4D83">
            <w:pPr>
              <w:jc w:val="both"/>
              <w:rPr>
                <w:i/>
                <w:iCs/>
              </w:rPr>
            </w:pPr>
            <w:r w:rsidRPr="00C9614B">
              <w:rPr>
                <w:b/>
                <w:bCs/>
              </w:rPr>
              <w:lastRenderedPageBreak/>
              <w:t>Komplementarność projektu z projektami realizowanymi z innych środków publicznych, w szczególności ze środków Unii Europejskiej:</w:t>
            </w:r>
          </w:p>
          <w:p w14:paraId="1D1F60BF" w14:textId="77777777" w:rsidR="003866D8" w:rsidRPr="00C9614B" w:rsidRDefault="003866D8" w:rsidP="006C4D83">
            <w:pPr>
              <w:keepNext/>
              <w:spacing w:after="0" w:line="240" w:lineRule="auto"/>
              <w:jc w:val="both"/>
              <w:rPr>
                <w:b/>
                <w:bCs/>
                <w:noProof/>
                <w:sz w:val="24"/>
                <w:szCs w:val="24"/>
              </w:rPr>
            </w:pPr>
            <w:r w:rsidRPr="00C9614B">
              <w:rPr>
                <w:i/>
                <w:iCs/>
              </w:rPr>
              <w:t>(należy wskazać projekty komplementarne z opisem powiązań między projektami, w tym inne projekty planowane w Strategii ZIT MOF)</w:t>
            </w:r>
          </w:p>
        </w:tc>
      </w:tr>
      <w:tr w:rsidR="003866D8" w:rsidRPr="00C9614B" w14:paraId="4BF8C078" w14:textId="77777777" w:rsidTr="00AA0C1E">
        <w:tc>
          <w:tcPr>
            <w:tcW w:w="9072" w:type="dxa"/>
            <w:gridSpan w:val="2"/>
          </w:tcPr>
          <w:p w14:paraId="1DA62315" w14:textId="77777777" w:rsidR="003866D8" w:rsidRPr="00C9614B" w:rsidRDefault="003866D8" w:rsidP="006C4D83">
            <w:pPr>
              <w:spacing w:after="0" w:line="240" w:lineRule="auto"/>
              <w:contextualSpacing/>
              <w:jc w:val="both"/>
              <w:rPr>
                <w:noProof/>
                <w:sz w:val="24"/>
                <w:szCs w:val="24"/>
              </w:rPr>
            </w:pPr>
            <w:r w:rsidRPr="00C9614B">
              <w:rPr>
                <w:noProof/>
                <w:sz w:val="24"/>
                <w:szCs w:val="24"/>
              </w:rPr>
              <w:t>Projekty komplementarne do wnioskowanego:</w:t>
            </w:r>
          </w:p>
          <w:p w14:paraId="576800EF" w14:textId="2E91AF1D" w:rsidR="003866D8" w:rsidRPr="008930F5" w:rsidRDefault="003866D8" w:rsidP="008930F5">
            <w:pPr>
              <w:pStyle w:val="Akapitzlist"/>
              <w:numPr>
                <w:ilvl w:val="0"/>
                <w:numId w:val="14"/>
              </w:numPr>
              <w:spacing w:after="0" w:line="240" w:lineRule="auto"/>
              <w:jc w:val="both"/>
              <w:rPr>
                <w:noProof/>
                <w:sz w:val="24"/>
                <w:szCs w:val="24"/>
              </w:rPr>
            </w:pPr>
            <w:r w:rsidRPr="00C9614B">
              <w:rPr>
                <w:noProof/>
                <w:sz w:val="24"/>
                <w:szCs w:val="24"/>
              </w:rPr>
              <w:t>Nowa odsłona Gminy Borki – Rewitalizacja – RPLU.13.04.00-06-0027/17</w:t>
            </w:r>
            <w:r w:rsidRPr="00C9614B">
              <w:t xml:space="preserve"> </w:t>
            </w:r>
            <w:r w:rsidRPr="00C9614B">
              <w:rPr>
                <w:noProof/>
                <w:sz w:val="24"/>
                <w:szCs w:val="24"/>
              </w:rPr>
              <w:t>projekt współtworzy w wnioskowanym projektem kompleksowe rozwiązania obszarowe.</w:t>
            </w:r>
          </w:p>
        </w:tc>
      </w:tr>
      <w:tr w:rsidR="003866D8" w:rsidRPr="00C9614B" w14:paraId="793A8BEC" w14:textId="77777777" w:rsidTr="00AA0C1E">
        <w:trPr>
          <w:trHeight w:val="300"/>
        </w:trPr>
        <w:tc>
          <w:tcPr>
            <w:tcW w:w="9072" w:type="dxa"/>
            <w:gridSpan w:val="2"/>
          </w:tcPr>
          <w:p w14:paraId="20FC87CC" w14:textId="77777777" w:rsidR="003866D8" w:rsidRPr="00C9614B" w:rsidRDefault="003866D8" w:rsidP="006C4D83">
            <w:pPr>
              <w:spacing w:line="240" w:lineRule="auto"/>
              <w:jc w:val="both"/>
              <w:rPr>
                <w:sz w:val="24"/>
                <w:szCs w:val="24"/>
              </w:rPr>
            </w:pPr>
            <w:r w:rsidRPr="00C9614B">
              <w:rPr>
                <w:b/>
                <w:bCs/>
              </w:rPr>
              <w:t>Gotowość dokumentacyjna projektu do podjęcia jego realizacji:</w:t>
            </w:r>
          </w:p>
          <w:p w14:paraId="12F26C89" w14:textId="77777777" w:rsidR="003866D8" w:rsidRPr="00C9614B" w:rsidRDefault="003866D8" w:rsidP="006C4D83">
            <w:pPr>
              <w:spacing w:line="240" w:lineRule="auto"/>
              <w:jc w:val="both"/>
              <w:rPr>
                <w:i/>
                <w:iCs/>
              </w:rPr>
            </w:pPr>
            <w:r w:rsidRPr="00C9614B">
              <w:rPr>
                <w:i/>
                <w:iCs/>
              </w:rPr>
              <w:t>(Należy wskazać stan zaawansowania prac nad projektem, tj. czy opracowano dokumentację techniczną, dokumentację środowiskową, uzyskano zezwolenie na realizację inwestycji, czy pozyskano zabezpieczenie środków niezbędnych do realizacji inwestycji. Jeśli nie pozyskano ww. dokumentów, należy wskazać planowany termin ich uzyskania. Ponadto należy wskazać planowaną datę gotowości do przedłożenia wniosku aplikacyjnego wraz z całą dokumentacją aplikacyjną).</w:t>
            </w:r>
          </w:p>
        </w:tc>
      </w:tr>
      <w:tr w:rsidR="003866D8" w:rsidRPr="00C9614B" w14:paraId="2CB3FF89" w14:textId="77777777" w:rsidTr="00AA0C1E">
        <w:trPr>
          <w:trHeight w:val="300"/>
        </w:trPr>
        <w:tc>
          <w:tcPr>
            <w:tcW w:w="9072" w:type="dxa"/>
            <w:gridSpan w:val="2"/>
          </w:tcPr>
          <w:p w14:paraId="45B0DA50" w14:textId="6E522344" w:rsidR="003866D8" w:rsidRPr="008930F5" w:rsidRDefault="003866D8" w:rsidP="008930F5">
            <w:pPr>
              <w:jc w:val="both"/>
            </w:pPr>
            <w:r w:rsidRPr="00C9614B">
              <w:t>Projekt koncepcyjny będzie gotowy do przedstawienia do końca I kw. 2024 r.</w:t>
            </w:r>
          </w:p>
        </w:tc>
      </w:tr>
      <w:tr w:rsidR="003866D8" w14:paraId="6AC7B6C4" w14:textId="77777777" w:rsidTr="00AA0C1E">
        <w:trPr>
          <w:trHeight w:val="300"/>
        </w:trPr>
        <w:tc>
          <w:tcPr>
            <w:tcW w:w="9072" w:type="dxa"/>
            <w:gridSpan w:val="2"/>
          </w:tcPr>
          <w:p w14:paraId="105F07C2" w14:textId="77777777" w:rsidR="003866D8" w:rsidRDefault="003866D8" w:rsidP="006C4D83">
            <w:pPr>
              <w:jc w:val="both"/>
              <w:rPr>
                <w:b/>
                <w:bCs/>
              </w:rPr>
            </w:pPr>
            <w:r>
              <w:rPr>
                <w:b/>
                <w:bCs/>
              </w:rPr>
              <w:t>Zgodność realizacji projektu</w:t>
            </w:r>
            <w:r w:rsidRPr="00643126">
              <w:rPr>
                <w:b/>
                <w:bCs/>
              </w:rPr>
              <w:t xml:space="preserve"> </w:t>
            </w:r>
            <w:r>
              <w:rPr>
                <w:b/>
                <w:bCs/>
              </w:rPr>
              <w:t xml:space="preserve">oraz działań Wnioskodawcy/partnera </w:t>
            </w:r>
            <w:r w:rsidRPr="00643126">
              <w:rPr>
                <w:b/>
                <w:bCs/>
              </w:rPr>
              <w:t>z polityką antydyskryminacyjną</w:t>
            </w:r>
            <w:r>
              <w:rPr>
                <w:b/>
                <w:bCs/>
              </w:rPr>
              <w:t xml:space="preserve">. </w:t>
            </w:r>
          </w:p>
          <w:p w14:paraId="28B960EA" w14:textId="77777777" w:rsidR="003866D8" w:rsidRPr="00685A50" w:rsidRDefault="003866D8" w:rsidP="006C4D83">
            <w:pPr>
              <w:jc w:val="both"/>
              <w:rPr>
                <w:b/>
                <w:bCs/>
              </w:rPr>
            </w:pPr>
            <w:r w:rsidRPr="004B541A">
              <w:rPr>
                <w:i/>
                <w:iCs/>
              </w:rPr>
              <w:t xml:space="preserve">(należy opisać czy </w:t>
            </w:r>
            <w:r w:rsidRPr="00427EDD">
              <w:rPr>
                <w:i/>
                <w:iCs/>
              </w:rPr>
              <w:t>realizacja projektu</w:t>
            </w:r>
            <w:r>
              <w:rPr>
                <w:i/>
                <w:iCs/>
              </w:rPr>
              <w:t xml:space="preserve"> oraz działania Wnioskodawcy/partnera</w:t>
            </w:r>
            <w:r w:rsidRPr="00427EDD">
              <w:rPr>
                <w:i/>
                <w:iCs/>
              </w:rPr>
              <w:t xml:space="preserve"> nie będ</w:t>
            </w:r>
            <w:r>
              <w:rPr>
                <w:i/>
                <w:iCs/>
              </w:rPr>
              <w:t>ą</w:t>
            </w:r>
            <w:r w:rsidRPr="00427EDD">
              <w:rPr>
                <w:i/>
                <w:iCs/>
              </w:rPr>
              <w:t xml:space="preserve"> skutkować jakąkolwiek dyskryminacją ze względu na płeć, rasę lub pochodzenie etniczne, religię lub światopogląd, niepełnosprawność, wiek lub orientację seksualną</w:t>
            </w:r>
            <w:r>
              <w:rPr>
                <w:i/>
                <w:iCs/>
              </w:rPr>
              <w:t xml:space="preserve"> oraz czy będzie realizowany </w:t>
            </w:r>
            <w:r w:rsidRPr="00C94158">
              <w:rPr>
                <w:i/>
                <w:iCs/>
              </w:rPr>
              <w:t>w zgodzie z przepisami antydyskryminacyjnymi, o których mowa w art. 9 ust. 3 Rozporządzenia Parlamentu Europejskiego i Rady nr 2021/1060 z dnia 24 czerwca 2021 r.</w:t>
            </w:r>
            <w:r>
              <w:rPr>
                <w:i/>
                <w:iCs/>
              </w:rPr>
              <w:t xml:space="preserve"> </w:t>
            </w:r>
          </w:p>
        </w:tc>
      </w:tr>
      <w:tr w:rsidR="003866D8" w14:paraId="50A52BB4" w14:textId="77777777" w:rsidTr="00AA0C1E">
        <w:trPr>
          <w:trHeight w:val="736"/>
        </w:trPr>
        <w:tc>
          <w:tcPr>
            <w:tcW w:w="9072" w:type="dxa"/>
            <w:gridSpan w:val="2"/>
          </w:tcPr>
          <w:p w14:paraId="0ABB5B2B" w14:textId="77777777" w:rsidR="003866D8" w:rsidRPr="006D2D1B" w:rsidRDefault="003866D8" w:rsidP="006C4D83">
            <w:pPr>
              <w:jc w:val="both"/>
            </w:pPr>
            <w:r w:rsidRPr="00C9614B">
              <w:t xml:space="preserve">Inwestycja w pełni realizuje zasadę równości i niedyskryminacji. Wpłynie na wyrównanie szans między ludnością z terenów wiejskich a miejskich w dostępie do wysokiej jakości bytowania w prawidłowych warunkach ekosystemowych, a tym samym na przeciwdziałanie marginalizacji mieszkańców z terenów wsi. Dostęp do miejsca, gdzie realizowana będzie inwestycja, mają wszystkie osoby bez względu na płeć, wiek, rasę lub pochodzenie etniczne, religię lub światopogląd. Realizacja Projektu nie stawia również żadnych barier osobom niepełnosprawnym, które będą mogły korzystać z infrastruktury. Projekt ma akceptację społeczną, jest realizowany jest na prośbę i potrzebę lokalnej społeczności. Potrzebę tej inwestycji wielokrotnie postulowali mieszkańcy. Wszystkie procedury </w:t>
            </w:r>
            <w:r w:rsidRPr="00C9614B">
              <w:lastRenderedPageBreak/>
              <w:t xml:space="preserve">wdrażania projektu będą zgodne z prawem i zasadami zapewniającymi równe szanse dla wszystkich instytucji i osób fizycznych zainteresowanych projektem. Zostanie również zachowana zasada konkurencji w stosunku do wykonawców inwestycji wyłonionych na podstawie obowiązujących przepisów wynikających z ustawy o zamówieniach publicznych (nie będą brane pod uwagę takie elementy, jak płeć, rasa, światopogląd). </w:t>
            </w:r>
          </w:p>
        </w:tc>
      </w:tr>
      <w:tr w:rsidR="003866D8" w14:paraId="706E8CA6" w14:textId="77777777" w:rsidTr="00AA0C1E">
        <w:trPr>
          <w:trHeight w:val="2681"/>
        </w:trPr>
        <w:tc>
          <w:tcPr>
            <w:tcW w:w="9072" w:type="dxa"/>
            <w:gridSpan w:val="2"/>
          </w:tcPr>
          <w:p w14:paraId="6B8A833C" w14:textId="77777777" w:rsidR="003866D8" w:rsidRPr="009F0901" w:rsidRDefault="003866D8" w:rsidP="006C4D83">
            <w:pPr>
              <w:jc w:val="both"/>
              <w:rPr>
                <w:rFonts w:cstheme="minorHAnsi"/>
                <w:b/>
                <w:bCs/>
              </w:rPr>
            </w:pPr>
            <w:r w:rsidRPr="009F0901">
              <w:rPr>
                <w:rFonts w:cstheme="minorHAnsi"/>
                <w:b/>
                <w:bCs/>
              </w:rPr>
              <w:lastRenderedPageBreak/>
              <w:t xml:space="preserve">Zgodność z zasadami horyzontalnymi </w:t>
            </w:r>
            <w:r w:rsidRPr="009F0901">
              <w:rPr>
                <w:rFonts w:eastAsia="Times New Roman" w:cstheme="minorHAnsi"/>
                <w:b/>
                <w:bCs/>
                <w:lang w:eastAsia="pl-PL"/>
              </w:rPr>
              <w:t>określonymi w Traktacie o Funkcjonowaniu Unii Europejskiej oraz w Rozporządzeniu Parlamentu Europejskiego i Rady nr 2021/1060 z dnia 24 czerwca 2021 r.</w:t>
            </w:r>
            <w:r>
              <w:rPr>
                <w:rFonts w:eastAsia="Times New Roman" w:cstheme="minorHAnsi"/>
                <w:b/>
                <w:bCs/>
                <w:lang w:eastAsia="pl-PL"/>
              </w:rPr>
              <w:t xml:space="preserve"> oraz z zasadą DNSH.</w:t>
            </w:r>
          </w:p>
          <w:p w14:paraId="2552B175" w14:textId="601FEAD3" w:rsidR="003866D8" w:rsidRPr="008930F5" w:rsidRDefault="003866D8" w:rsidP="006C4D83">
            <w:pPr>
              <w:jc w:val="both"/>
              <w:rPr>
                <w:rFonts w:eastAsia="Times New Roman" w:cstheme="minorHAnsi"/>
                <w:i/>
                <w:iCs/>
                <w:lang w:eastAsia="pl-PL"/>
              </w:rPr>
            </w:pPr>
            <w:r w:rsidRPr="008A3714">
              <w:rPr>
                <w:rFonts w:eastAsia="Times New Roman" w:cstheme="minorHAnsi"/>
                <w:i/>
                <w:iCs/>
                <w:lang w:eastAsia="pl-PL"/>
              </w:rPr>
              <w:t>(należy opisać czy realizacja projektu ma pozytywny wpływ na zasadę równości szans i niedyskryminacji, w tym dostępności dla osób z niepełnosprawnościami, czy efekty projektów (produkty, usługi, infrastruktura) będą dostępne dla wszystkich, zgodnie z postanowieniami art. 9 Konwencji ONZ o Prawach Osób Niepełnosprawnych, z poszanowaniem zasad określonych w art. 9 rozporządzenia nr 2021/1060) lub neutralne).</w:t>
            </w:r>
            <w:r>
              <w:rPr>
                <w:rFonts w:eastAsia="Times New Roman" w:cstheme="minorHAnsi"/>
                <w:i/>
                <w:iCs/>
                <w:lang w:eastAsia="pl-PL"/>
              </w:rPr>
              <w:t xml:space="preserve"> Ponadto należy wskazać, w jakim zakresie realizacja inwestycji będzie zgodna z zasadą DNSH).</w:t>
            </w:r>
          </w:p>
        </w:tc>
      </w:tr>
      <w:tr w:rsidR="003866D8" w:rsidRPr="00C9614B" w14:paraId="6D7EADAA" w14:textId="77777777" w:rsidTr="00AA0C1E">
        <w:trPr>
          <w:trHeight w:val="736"/>
        </w:trPr>
        <w:tc>
          <w:tcPr>
            <w:tcW w:w="9072" w:type="dxa"/>
            <w:gridSpan w:val="2"/>
          </w:tcPr>
          <w:p w14:paraId="5C16B084" w14:textId="77777777" w:rsidR="003866D8" w:rsidRPr="00C9614B" w:rsidRDefault="003866D8" w:rsidP="006C4D83">
            <w:pPr>
              <w:jc w:val="both"/>
              <w:rPr>
                <w:rFonts w:cstheme="minorHAnsi"/>
                <w:b/>
                <w:bCs/>
              </w:rPr>
            </w:pPr>
            <w:r w:rsidRPr="00C9614B">
              <w:t xml:space="preserve">Projekt wywiera pozytywny wpływ na politykę horyzontalną UE promowania równości mężczyzn i kobiet oraz niedyskryminacji, w tym w zakresie dostępności dla osób niepełnosprawnych. Projekt ma pozytywny wpływ na realizację zasady równości poprzez ukierunkowanie na pobudzenie społeczno-gospodarcze i zapobieganie wyłączeniu z procesów wzrostu terenu Miasta. Inwestycja w pełni realizuje zasadę równości i niedyskryminacji. Dostęp do miejsca, gdzie realizowana będzie inwestycja, mają wszystkie osoby bez względu na płeć, wiek, rasę lub pochodzenie etniczne, religię lub światopogląd. Realizacja Projektu nie stawia również żadnych barier osobom niepełnosprawnym, które będą mogły korzystać z infrastruktury. Efekty realizacji projektu oddziałują pozytywnie na wszystkich mieszkańców. Projekt nie oddziałuje również negatywnie na środowisko, zgodnie z zasadą nieczynienia znaczącej szkody środowisku (zasada DNSH). Nie przewiduje się tutaj inwestycji mającej znaczący wpływ na środowisko. Wszelkie działania w ramach robót budowlanych będą miały charakter krótkotrwały i będą prowadzone z poszanowaniem środowiska naturalnego. Projekt w zakresie wpływu na:  łagodzenie zmian klimatu – nie będzie miał znaczącego przewidywalnego wpływu na łagodzenie zmian klimatu, rozwój usług kulturalnych live pozytywnie wpłynie na zmniejszenie zapotrzebowania na transport, co przyczyni się do ograniczenia emisji gazów cieplarnianych; adaptację do zmian klimatu – nieznaczny krótkotrwały przewidywalny wpływ na adaptację do zmian klimatu, projekt nie jest związany z budową nowych obiektów kubaturowych co mogłoby wpłynąć na zwieszenie zagrożenia wywoływanego czynnikami klimatycznymi; zrównoważone wykorzystywanie i ochronę zasobów wodnych i morskich – brak znaczącego przewidywalnego wpływu, podejmowane działania w zakresie usług kulturalnych mogą uwrażliwiać społeczeństwo na  zrównoważone wykorzystywanie i ochronę zasobów wodnych i morskich; gospodarkę o obiegu zamkniętym, w tym zapobieganie powstawaniu odpadów i recykling – w trakcie realizacji działania będą powstawać odpady, przy czym przewiduje się, że ich ilość będzie ograniczona. Gospodarowanie nimi będzie odbywać się z uwzględnieniem hierarchii sposobów postępowania z odpadami, w szczególności z potrzebą, na tyle na ile jest to możliwe, zapobiegania powstawaniu odpadów, przygotowaniem ich do ponownego użycia, recyklingiem i innymi procesami odzysku, treści przekazywane w ramach usług kulturalnych mogą uwrażliwiać na właściwe wykorzystanie zasobów, w tym na postępowanie z odpadami; zapobieganie zanieczyszczeniom powietrza, wody lub gleby i jego kontrola – realizacja prac inwestycyjnych charakteryzuje się nieznaczną skalą oraz prowadzeniem ich w istniejących budynkach. Oddziaływanie będzie krótkotrwałe i przemijające, a zastosowanie rozwiązań chroniących środowisko pozwala na zmniejszenie ich uciążliwości. Inwestycje realizowane w ramach danego działania nie spowodują </w:t>
            </w:r>
            <w:r w:rsidRPr="00C9614B">
              <w:lastRenderedPageBreak/>
              <w:t xml:space="preserve">znaczącego wzrostu emisji zanieczyszczeń do powietrza, wody lub gleby; ochrona i odbudowa bioróżnorodności i ekosystemów – działanie nie będzie miało znaczącego przewidywalnego wpływu na ochronę i odbudowę bioróżnorodności i ekosystemów. Celem jest zwiększenie usług w zakresie kultury. </w:t>
            </w:r>
          </w:p>
        </w:tc>
      </w:tr>
      <w:bookmarkEnd w:id="1"/>
    </w:tbl>
    <w:p w14:paraId="2FD93A4F" w14:textId="77777777" w:rsidR="003866D8" w:rsidRPr="00C9614B" w:rsidRDefault="003866D8" w:rsidP="006C4D83">
      <w:pPr>
        <w:jc w:val="both"/>
      </w:pPr>
    </w:p>
    <w:tbl>
      <w:tblPr>
        <w:tblStyle w:val="Tabela-Motyw"/>
        <w:tblW w:w="9072" w:type="dxa"/>
        <w:tblLayout w:type="fixed"/>
        <w:tblLook w:val="04A0" w:firstRow="1" w:lastRow="0" w:firstColumn="1" w:lastColumn="0" w:noHBand="0" w:noVBand="1"/>
      </w:tblPr>
      <w:tblGrid>
        <w:gridCol w:w="3544"/>
        <w:gridCol w:w="5528"/>
      </w:tblGrid>
      <w:tr w:rsidR="008527A6" w:rsidRPr="008527A6" w14:paraId="6C105C67" w14:textId="77777777" w:rsidTr="008527A6">
        <w:tc>
          <w:tcPr>
            <w:tcW w:w="3544" w:type="dxa"/>
            <w:shd w:val="clear" w:color="auto" w:fill="E2EFD9" w:themeFill="accent6" w:themeFillTint="33"/>
          </w:tcPr>
          <w:p w14:paraId="35D7B892" w14:textId="77777777" w:rsidR="008527A6" w:rsidRPr="008527A6" w:rsidRDefault="008527A6" w:rsidP="006C4D83">
            <w:pPr>
              <w:jc w:val="both"/>
              <w:rPr>
                <w:b/>
                <w:bCs/>
              </w:rPr>
            </w:pPr>
            <w:r w:rsidRPr="008527A6">
              <w:rPr>
                <w:b/>
                <w:bCs/>
              </w:rPr>
              <w:t>Tytuł projektu:</w:t>
            </w:r>
          </w:p>
        </w:tc>
        <w:tc>
          <w:tcPr>
            <w:tcW w:w="5528" w:type="dxa"/>
            <w:shd w:val="clear" w:color="auto" w:fill="E2EFD9" w:themeFill="accent6" w:themeFillTint="33"/>
          </w:tcPr>
          <w:p w14:paraId="2FD07B21" w14:textId="77777777" w:rsidR="008527A6" w:rsidRPr="008527A6" w:rsidRDefault="008527A6" w:rsidP="006C4D83">
            <w:pPr>
              <w:jc w:val="both"/>
              <w:rPr>
                <w:b/>
                <w:bCs/>
              </w:rPr>
            </w:pPr>
            <w:r w:rsidRPr="008527A6">
              <w:rPr>
                <w:b/>
                <w:bCs/>
              </w:rPr>
              <w:t>Poprawa atrakcyjności turystycznej Parku w Radzyniu Podlaskim – Etap I</w:t>
            </w:r>
          </w:p>
        </w:tc>
      </w:tr>
      <w:tr w:rsidR="008527A6" w:rsidRPr="008527A6" w14:paraId="442A0F6B" w14:textId="77777777" w:rsidTr="007230C4">
        <w:tc>
          <w:tcPr>
            <w:tcW w:w="3544" w:type="dxa"/>
          </w:tcPr>
          <w:p w14:paraId="4AB5DD32" w14:textId="77777777" w:rsidR="008527A6" w:rsidRPr="008527A6" w:rsidRDefault="008527A6" w:rsidP="006C4D83">
            <w:pPr>
              <w:jc w:val="both"/>
              <w:rPr>
                <w:b/>
                <w:bCs/>
              </w:rPr>
            </w:pPr>
            <w:r w:rsidRPr="008527A6">
              <w:rPr>
                <w:b/>
                <w:bCs/>
              </w:rPr>
              <w:t>Nazwa lidera/wnioskodawcy:</w:t>
            </w:r>
          </w:p>
        </w:tc>
        <w:tc>
          <w:tcPr>
            <w:tcW w:w="5528" w:type="dxa"/>
          </w:tcPr>
          <w:p w14:paraId="3DF391B8" w14:textId="2ED24E75" w:rsidR="008527A6" w:rsidRPr="008527A6" w:rsidRDefault="008527A6" w:rsidP="006C4D83">
            <w:pPr>
              <w:jc w:val="both"/>
            </w:pPr>
            <w:r w:rsidRPr="008527A6">
              <w:t>Miasto Radzyń Podlaski</w:t>
            </w:r>
          </w:p>
        </w:tc>
      </w:tr>
      <w:tr w:rsidR="008527A6" w:rsidRPr="008527A6" w14:paraId="086A7D57" w14:textId="77777777" w:rsidTr="007230C4">
        <w:tc>
          <w:tcPr>
            <w:tcW w:w="3544" w:type="dxa"/>
          </w:tcPr>
          <w:p w14:paraId="1C9E51F7" w14:textId="77777777" w:rsidR="008527A6" w:rsidRPr="008527A6" w:rsidRDefault="008527A6" w:rsidP="006C4D83">
            <w:pPr>
              <w:jc w:val="both"/>
              <w:rPr>
                <w:b/>
                <w:bCs/>
              </w:rPr>
            </w:pPr>
            <w:r w:rsidRPr="008527A6">
              <w:rPr>
                <w:b/>
                <w:bCs/>
              </w:rPr>
              <w:t xml:space="preserve">Partnerzy projektu: </w:t>
            </w:r>
          </w:p>
          <w:p w14:paraId="00BB3F42" w14:textId="77777777" w:rsidR="008527A6" w:rsidRPr="008527A6" w:rsidRDefault="008527A6" w:rsidP="006C4D83">
            <w:pPr>
              <w:jc w:val="both"/>
              <w:rPr>
                <w:b/>
                <w:bCs/>
              </w:rPr>
            </w:pPr>
            <w:r w:rsidRPr="008527A6">
              <w:rPr>
                <w:i/>
                <w:iCs/>
              </w:rPr>
              <w:t>należy wymienić wszystkie podmioty zaangażowane w realizacje projektu poprzez powielenie poniższej tabeli</w:t>
            </w:r>
          </w:p>
          <w:p w14:paraId="2A76883E" w14:textId="77777777" w:rsidR="008527A6" w:rsidRPr="008527A6" w:rsidRDefault="008527A6" w:rsidP="006C4D83">
            <w:pPr>
              <w:jc w:val="both"/>
              <w:rPr>
                <w:b/>
                <w:bCs/>
              </w:rPr>
            </w:pPr>
            <w:r w:rsidRPr="008527A6">
              <w:t>[wpisz czy dotyczy]</w:t>
            </w:r>
          </w:p>
        </w:tc>
        <w:tc>
          <w:tcPr>
            <w:tcW w:w="5528" w:type="dxa"/>
          </w:tcPr>
          <w:p w14:paraId="20556E05" w14:textId="77777777" w:rsidR="008527A6" w:rsidRPr="008527A6" w:rsidRDefault="008527A6" w:rsidP="006C4D83">
            <w:pPr>
              <w:jc w:val="both"/>
            </w:pPr>
            <w:r w:rsidRPr="008527A6">
              <w:t>Nie dotyczy</w:t>
            </w:r>
          </w:p>
        </w:tc>
      </w:tr>
      <w:tr w:rsidR="008527A6" w:rsidRPr="008527A6" w14:paraId="2192B06B" w14:textId="77777777" w:rsidTr="007230C4">
        <w:tc>
          <w:tcPr>
            <w:tcW w:w="3544" w:type="dxa"/>
          </w:tcPr>
          <w:p w14:paraId="78572152" w14:textId="77777777" w:rsidR="008527A6" w:rsidRPr="008527A6" w:rsidRDefault="008527A6" w:rsidP="006C4D83">
            <w:pPr>
              <w:jc w:val="both"/>
              <w:rPr>
                <w:b/>
                <w:bCs/>
              </w:rPr>
            </w:pPr>
            <w:r w:rsidRPr="008527A6">
              <w:rPr>
                <w:b/>
                <w:bCs/>
              </w:rPr>
              <w:t>Rola partnera w projekcie (w tym udział finansowy):</w:t>
            </w:r>
          </w:p>
        </w:tc>
        <w:tc>
          <w:tcPr>
            <w:tcW w:w="5528" w:type="dxa"/>
          </w:tcPr>
          <w:p w14:paraId="41A63D83" w14:textId="77777777" w:rsidR="008527A6" w:rsidRPr="008527A6" w:rsidRDefault="008527A6" w:rsidP="006C4D83">
            <w:pPr>
              <w:jc w:val="both"/>
            </w:pPr>
            <w:r w:rsidRPr="008527A6">
              <w:t>Nie dotyczy</w:t>
            </w:r>
          </w:p>
        </w:tc>
      </w:tr>
      <w:tr w:rsidR="008527A6" w:rsidRPr="008527A6" w14:paraId="1A81B021" w14:textId="77777777" w:rsidTr="007230C4">
        <w:tc>
          <w:tcPr>
            <w:tcW w:w="3544" w:type="dxa"/>
          </w:tcPr>
          <w:p w14:paraId="1386CCF2" w14:textId="1124775C" w:rsidR="008527A6" w:rsidRPr="008527A6" w:rsidRDefault="008527A6" w:rsidP="006C4D83">
            <w:pPr>
              <w:jc w:val="both"/>
              <w:rPr>
                <w:b/>
                <w:bCs/>
              </w:rPr>
            </w:pPr>
            <w:r w:rsidRPr="008527A6">
              <w:rPr>
                <w:b/>
                <w:bCs/>
              </w:rPr>
              <w:t xml:space="preserve">Numer i nazwa Działania w </w:t>
            </w:r>
            <w:r w:rsidR="00DE4BCE" w:rsidRPr="008527A6">
              <w:rPr>
                <w:b/>
                <w:bCs/>
              </w:rPr>
              <w:t>ramach Szczegółowego</w:t>
            </w:r>
            <w:r w:rsidRPr="008527A6">
              <w:rPr>
                <w:b/>
                <w:bCs/>
              </w:rPr>
              <w:t xml:space="preserve"> Opisu Priorytetów programu Fundusze Europejskie dla lubelskiego 2021-2027: </w:t>
            </w:r>
          </w:p>
          <w:p w14:paraId="35710BC0" w14:textId="77777777" w:rsidR="008527A6" w:rsidRPr="008527A6" w:rsidRDefault="008527A6" w:rsidP="006C4D83">
            <w:pPr>
              <w:jc w:val="both"/>
              <w:rPr>
                <w:b/>
                <w:bCs/>
              </w:rPr>
            </w:pPr>
            <w:r w:rsidRPr="008527A6">
              <w:rPr>
                <w:i/>
                <w:iCs/>
              </w:rPr>
              <w:t>(należy wpisać nr i nazwę Działania oraz uzasadnić zgodność projektu z danym Działaniem, konkretny kod interwencji z danego Działania Programu)</w:t>
            </w:r>
          </w:p>
        </w:tc>
        <w:tc>
          <w:tcPr>
            <w:tcW w:w="5528" w:type="dxa"/>
          </w:tcPr>
          <w:p w14:paraId="4CDC8231" w14:textId="77777777" w:rsidR="008527A6" w:rsidRPr="008527A6" w:rsidRDefault="008527A6" w:rsidP="006C4D83">
            <w:pPr>
              <w:jc w:val="both"/>
            </w:pPr>
            <w:r w:rsidRPr="008527A6">
              <w:t>Działanie 11.2 Ochrona dziedzictwa naturalnego, bezpieczeństwo i zrównoważony rozwój turystyki obszarów miejskich i ich obszarów funkcjonalnych w ramach Zintegrowanych Inwestycji Terytorialnych.</w:t>
            </w:r>
          </w:p>
          <w:p w14:paraId="427B698B" w14:textId="77777777" w:rsidR="008527A6" w:rsidRPr="008527A6" w:rsidRDefault="008527A6" w:rsidP="006C4D83">
            <w:pPr>
              <w:jc w:val="both"/>
            </w:pPr>
            <w:r w:rsidRPr="008527A6">
              <w:t>165 - Ochrona, rozwój i promowanie publicznych walorów turystycznych i usług turystycznych</w:t>
            </w:r>
          </w:p>
          <w:p w14:paraId="138CC7E0" w14:textId="77777777" w:rsidR="008527A6" w:rsidRPr="008527A6" w:rsidRDefault="008527A6" w:rsidP="006C4D83">
            <w:pPr>
              <w:jc w:val="both"/>
            </w:pPr>
            <w:r w:rsidRPr="008527A6">
              <w:t>UZASADNIENIE</w:t>
            </w:r>
          </w:p>
          <w:p w14:paraId="1ADC8FB4" w14:textId="432788DB" w:rsidR="008527A6" w:rsidRPr="008527A6" w:rsidRDefault="008527A6" w:rsidP="006C4D83">
            <w:pPr>
              <w:jc w:val="both"/>
            </w:pPr>
            <w:r w:rsidRPr="008527A6">
              <w:t xml:space="preserve">W związku z dużym </w:t>
            </w:r>
            <w:r w:rsidR="00DE4BCE" w:rsidRPr="008527A6">
              <w:t>deficytem „</w:t>
            </w:r>
            <w:r w:rsidRPr="008527A6">
              <w:t xml:space="preserve">zielonych” miejsc wypoczynku dla mieszkańców oraz zaniedbaniem tych </w:t>
            </w:r>
            <w:r w:rsidR="00DE4BCE" w:rsidRPr="008527A6">
              <w:t>istniejących, konieczne</w:t>
            </w:r>
            <w:r w:rsidRPr="008527A6">
              <w:t xml:space="preserve"> jest podjęcie </w:t>
            </w:r>
            <w:r w:rsidR="00DE4BCE" w:rsidRPr="008527A6">
              <w:t>działań,</w:t>
            </w:r>
            <w:r w:rsidRPr="008527A6">
              <w:t xml:space="preserve"> które poprawią stan zasobów miasta w tym zakresie. Projekt realizowany będzie w ramach działania 11.2 SZOP, t.j. „Ochrona, rozwój i promowanie dziedzictwa naturalnego i ekoturystyki poza obszarami Natura 2000”. Typ projektu: Rozwój obszarów </w:t>
            </w:r>
            <w:r w:rsidRPr="008527A6">
              <w:br/>
              <w:t xml:space="preserve">o wysokich walorach przyrodniczych i krajobrazowych, jak też opartych o właściwości uzdrowiskowe i walory kulturowe (poza obszarami Natura 2000) stanowiące o ich potencjale, w tym m.in. o wysokiej atrakcyjności turystycznej. Realizacja projektu przyczyni się do podniesienia atrakcyjności turystycznej z uwzględnieniem potrzeb lokalnej społeczności, wzmocnienia bioróżnorodności i ograniczenia negatywnego wpływu człowieka na zmiany klimatu. W ramach projektu przewidziana jest poprawa stanu i rozbudowa infrastruktury turystycznej oraz rozwój potencjału terenów „zielonych” miasta.  </w:t>
            </w:r>
          </w:p>
        </w:tc>
      </w:tr>
      <w:tr w:rsidR="008527A6" w:rsidRPr="008527A6" w14:paraId="1744C717" w14:textId="77777777" w:rsidTr="007230C4">
        <w:trPr>
          <w:trHeight w:val="300"/>
        </w:trPr>
        <w:tc>
          <w:tcPr>
            <w:tcW w:w="3544" w:type="dxa"/>
          </w:tcPr>
          <w:p w14:paraId="7C4E9D41" w14:textId="77777777" w:rsidR="008527A6" w:rsidRPr="008527A6" w:rsidRDefault="008527A6" w:rsidP="006C4D83">
            <w:pPr>
              <w:jc w:val="both"/>
              <w:rPr>
                <w:b/>
                <w:bCs/>
              </w:rPr>
            </w:pPr>
            <w:r w:rsidRPr="008527A6">
              <w:rPr>
                <w:b/>
                <w:bCs/>
              </w:rPr>
              <w:lastRenderedPageBreak/>
              <w:t>Okres realizacji:</w:t>
            </w:r>
          </w:p>
        </w:tc>
        <w:tc>
          <w:tcPr>
            <w:tcW w:w="5528" w:type="dxa"/>
          </w:tcPr>
          <w:p w14:paraId="6EF3BA73" w14:textId="22844D5E" w:rsidR="008527A6" w:rsidRPr="008527A6" w:rsidRDefault="008527A6" w:rsidP="006C4D83">
            <w:pPr>
              <w:jc w:val="both"/>
            </w:pPr>
            <w:r w:rsidRPr="008527A6">
              <w:t xml:space="preserve"> </w:t>
            </w:r>
            <w:r w:rsidR="00DE4BCE" w:rsidRPr="008527A6">
              <w:t>2025 —</w:t>
            </w:r>
            <w:r w:rsidRPr="008527A6">
              <w:t xml:space="preserve"> 2027 </w:t>
            </w:r>
          </w:p>
        </w:tc>
      </w:tr>
      <w:tr w:rsidR="008527A6" w:rsidRPr="008527A6" w14:paraId="34BF5FDF" w14:textId="77777777" w:rsidTr="007230C4">
        <w:tc>
          <w:tcPr>
            <w:tcW w:w="3544" w:type="dxa"/>
          </w:tcPr>
          <w:p w14:paraId="449673D4" w14:textId="77777777" w:rsidR="008527A6" w:rsidRPr="008527A6" w:rsidRDefault="008527A6" w:rsidP="006C4D83">
            <w:pPr>
              <w:jc w:val="both"/>
              <w:rPr>
                <w:b/>
                <w:bCs/>
              </w:rPr>
            </w:pPr>
            <w:r w:rsidRPr="008527A6">
              <w:rPr>
                <w:b/>
                <w:bCs/>
              </w:rPr>
              <w:t>Całkowita wartość projektu:</w:t>
            </w:r>
          </w:p>
          <w:p w14:paraId="5AE667E0" w14:textId="77777777" w:rsidR="008527A6" w:rsidRPr="008527A6" w:rsidRDefault="008527A6" w:rsidP="006C4D83">
            <w:pPr>
              <w:jc w:val="both"/>
              <w:rPr>
                <w:b/>
                <w:bCs/>
              </w:rPr>
            </w:pPr>
            <w:r w:rsidRPr="008527A6">
              <w:rPr>
                <w:i/>
                <w:iCs/>
              </w:rPr>
              <w:t>szacowana całkowita wartość projektu (koszty kwalifikowalne + niekwalifikowalne)</w:t>
            </w:r>
          </w:p>
        </w:tc>
        <w:tc>
          <w:tcPr>
            <w:tcW w:w="5528" w:type="dxa"/>
          </w:tcPr>
          <w:p w14:paraId="542BF0BD" w14:textId="77777777" w:rsidR="008527A6" w:rsidRPr="008527A6" w:rsidRDefault="008527A6" w:rsidP="006C4D83">
            <w:pPr>
              <w:jc w:val="both"/>
            </w:pPr>
            <w:r w:rsidRPr="008527A6">
              <w:t>988 328,24 EURO Brutto</w:t>
            </w:r>
          </w:p>
        </w:tc>
      </w:tr>
      <w:tr w:rsidR="008527A6" w:rsidRPr="008527A6" w14:paraId="3018233A" w14:textId="77777777" w:rsidTr="007230C4">
        <w:tc>
          <w:tcPr>
            <w:tcW w:w="3544" w:type="dxa"/>
          </w:tcPr>
          <w:p w14:paraId="2CCDC65B" w14:textId="77777777" w:rsidR="008527A6" w:rsidRPr="008527A6" w:rsidRDefault="008527A6" w:rsidP="006C4D83">
            <w:pPr>
              <w:jc w:val="both"/>
              <w:rPr>
                <w:b/>
                <w:bCs/>
              </w:rPr>
            </w:pPr>
            <w:r w:rsidRPr="008527A6">
              <w:rPr>
                <w:b/>
                <w:bCs/>
              </w:rPr>
              <w:t>Kwota dofinansowania:</w:t>
            </w:r>
          </w:p>
        </w:tc>
        <w:tc>
          <w:tcPr>
            <w:tcW w:w="5528" w:type="dxa"/>
          </w:tcPr>
          <w:p w14:paraId="6D3F4A74" w14:textId="77777777" w:rsidR="008527A6" w:rsidRPr="008527A6" w:rsidRDefault="008527A6" w:rsidP="006C4D83">
            <w:pPr>
              <w:jc w:val="both"/>
            </w:pPr>
            <w:r w:rsidRPr="008527A6">
              <w:t>840 079,00 EURO Brutto</w:t>
            </w:r>
          </w:p>
        </w:tc>
      </w:tr>
      <w:tr w:rsidR="008527A6" w:rsidRPr="008527A6" w14:paraId="6D174196" w14:textId="77777777" w:rsidTr="007230C4">
        <w:tc>
          <w:tcPr>
            <w:tcW w:w="3544" w:type="dxa"/>
          </w:tcPr>
          <w:p w14:paraId="290C2EE1" w14:textId="77777777" w:rsidR="008527A6" w:rsidRPr="008527A6" w:rsidRDefault="008527A6" w:rsidP="006C4D83">
            <w:pPr>
              <w:jc w:val="both"/>
              <w:rPr>
                <w:b/>
                <w:bCs/>
              </w:rPr>
            </w:pPr>
            <w:r w:rsidRPr="008527A6">
              <w:rPr>
                <w:b/>
                <w:bCs/>
              </w:rPr>
              <w:t>Planowany wkład własny Wnioskodawcy:</w:t>
            </w:r>
          </w:p>
        </w:tc>
        <w:tc>
          <w:tcPr>
            <w:tcW w:w="5528" w:type="dxa"/>
          </w:tcPr>
          <w:p w14:paraId="536F3A2A" w14:textId="77777777" w:rsidR="008527A6" w:rsidRPr="008527A6" w:rsidRDefault="008527A6" w:rsidP="006C4D83">
            <w:pPr>
              <w:jc w:val="both"/>
            </w:pPr>
            <w:r w:rsidRPr="008527A6">
              <w:t>148 249,24 EURO Brutto</w:t>
            </w:r>
          </w:p>
        </w:tc>
      </w:tr>
      <w:tr w:rsidR="008527A6" w:rsidRPr="008527A6" w14:paraId="7E097337" w14:textId="77777777" w:rsidTr="007230C4">
        <w:tc>
          <w:tcPr>
            <w:tcW w:w="3544" w:type="dxa"/>
          </w:tcPr>
          <w:p w14:paraId="303BF9A6" w14:textId="77777777" w:rsidR="008527A6" w:rsidRPr="008527A6" w:rsidRDefault="008527A6" w:rsidP="006C4D83">
            <w:pPr>
              <w:jc w:val="both"/>
              <w:rPr>
                <w:b/>
                <w:bCs/>
              </w:rPr>
            </w:pPr>
            <w:r w:rsidRPr="008527A6">
              <w:rPr>
                <w:b/>
                <w:bCs/>
              </w:rPr>
              <w:t>Inne źródło finansowania:</w:t>
            </w:r>
          </w:p>
        </w:tc>
        <w:tc>
          <w:tcPr>
            <w:tcW w:w="5528" w:type="dxa"/>
          </w:tcPr>
          <w:p w14:paraId="07E52D59" w14:textId="77777777" w:rsidR="008527A6" w:rsidRPr="008527A6" w:rsidRDefault="008527A6" w:rsidP="006C4D83">
            <w:pPr>
              <w:jc w:val="both"/>
            </w:pPr>
            <w:r w:rsidRPr="008527A6">
              <w:t>Nie dotyczy</w:t>
            </w:r>
          </w:p>
        </w:tc>
      </w:tr>
      <w:tr w:rsidR="008527A6" w:rsidRPr="008527A6" w14:paraId="18765DEC" w14:textId="77777777" w:rsidTr="007230C4">
        <w:tc>
          <w:tcPr>
            <w:tcW w:w="9072" w:type="dxa"/>
            <w:gridSpan w:val="2"/>
            <w:tcBorders>
              <w:bottom w:val="single" w:sz="4" w:space="0" w:color="auto"/>
            </w:tcBorders>
          </w:tcPr>
          <w:p w14:paraId="4B95F48C" w14:textId="77777777" w:rsidR="008527A6" w:rsidRPr="008527A6" w:rsidRDefault="008527A6" w:rsidP="006C4D83">
            <w:pPr>
              <w:jc w:val="both"/>
              <w:rPr>
                <w:b/>
                <w:bCs/>
              </w:rPr>
            </w:pPr>
            <w:r w:rsidRPr="008527A6">
              <w:rPr>
                <w:b/>
                <w:bCs/>
              </w:rPr>
              <w:t>Krótki opis projektu:</w:t>
            </w:r>
          </w:p>
          <w:p w14:paraId="52D38A88" w14:textId="77777777" w:rsidR="008527A6" w:rsidRPr="008527A6" w:rsidRDefault="008527A6" w:rsidP="006C4D83">
            <w:pPr>
              <w:jc w:val="both"/>
              <w:rPr>
                <w:b/>
                <w:bCs/>
                <w:i/>
                <w:iCs/>
              </w:rPr>
            </w:pPr>
            <w:r w:rsidRPr="008527A6">
              <w:rPr>
                <w:i/>
                <w:iCs/>
              </w:rPr>
              <w:t>(należy wskazać opis potrzeby realizacji projektu, cel, przedmiot, wskazanie głównych odbiorców projektu, zakres rzeczowy).</w:t>
            </w:r>
          </w:p>
        </w:tc>
      </w:tr>
      <w:tr w:rsidR="008527A6" w:rsidRPr="008527A6" w14:paraId="06E877BC" w14:textId="77777777" w:rsidTr="007230C4">
        <w:tc>
          <w:tcPr>
            <w:tcW w:w="9072" w:type="dxa"/>
            <w:gridSpan w:val="2"/>
            <w:tcBorders>
              <w:bottom w:val="nil"/>
            </w:tcBorders>
          </w:tcPr>
          <w:p w14:paraId="1B15FF5B" w14:textId="5518B14C" w:rsidR="008527A6" w:rsidRPr="008527A6" w:rsidRDefault="008527A6" w:rsidP="006C4D83">
            <w:pPr>
              <w:jc w:val="both"/>
            </w:pPr>
            <w:r w:rsidRPr="008527A6">
              <w:t xml:space="preserve">Na terenie MOF Radzynia Podlaskiego istnieją wyraźne potrzeby w zakresie poprawy atrakcyjności miejsc wypoczynku na terenach zielonych. Można w tym celu wykorzystać występujące tereny zdegradowane które są w bardzo w złym stanie i nie spełniają obecnie swoich funkcji. W ramach działań zostaną zagospodarowane tereny zielone, stworzone zostanie „zielone” miejsce wypoczynku dla mieszkańców oraz turystów. </w:t>
            </w:r>
          </w:p>
          <w:p w14:paraId="23825A74" w14:textId="2B351A58" w:rsidR="008527A6" w:rsidRPr="008527A6" w:rsidRDefault="008527A6" w:rsidP="006C4D83">
            <w:pPr>
              <w:jc w:val="both"/>
            </w:pPr>
            <w:r w:rsidRPr="008527A6">
              <w:t xml:space="preserve">Na terenie Miasta Radzyń Podlaski znajduje się zespół pałacowo-parkowy Potockich zlokalizowany przy ulicy Jana Pawła II. Zakłada się kompleksowe zagospodarowanie terenu parteru głównego w zespole pałacowo-parkowym Potockich, jako części zabytkowego parku bezpośrednio przylegającej i funkcjonalnie powiązanej z Pałacem Potockich. Park w istocie pełni rolę parku </w:t>
            </w:r>
            <w:r w:rsidR="00DE4BCE" w:rsidRPr="008527A6">
              <w:t>miejskiego, jedynego</w:t>
            </w:r>
            <w:r w:rsidRPr="008527A6">
              <w:t xml:space="preserve"> obszaru zielonego w mieście. Jest to jeden z najcenniejszych obiektów, świadczący</w:t>
            </w:r>
            <w:r w:rsidRPr="008527A6">
              <w:br/>
              <w:t xml:space="preserve"> o atrakcyjności turystycznej MOF Radzynia Podlaskiego.</w:t>
            </w:r>
          </w:p>
          <w:p w14:paraId="349B14CA" w14:textId="2A23603F" w:rsidR="008527A6" w:rsidRPr="008527A6" w:rsidRDefault="008527A6" w:rsidP="006C4D83">
            <w:pPr>
              <w:jc w:val="both"/>
            </w:pPr>
            <w:r w:rsidRPr="008527A6">
              <w:t xml:space="preserve">Projekt zakłada realizację działań z zakresu budowy i rozwoju infrastruktury turystycznej oraz zagospodarowania turystycznego m.in. działania w zakresie przebudowy i rozwoju infrastruktury związanej z wypoczynkiem i rekreacją a także na cele związane z rozwojem kultury, poprzez odtworzenie historycznego, barokowego ukształtowania terenu przed północną elewacją Pałacu Potockich. </w:t>
            </w:r>
          </w:p>
          <w:p w14:paraId="1653A53B" w14:textId="2A302243" w:rsidR="008527A6" w:rsidRPr="008527A6" w:rsidRDefault="008527A6" w:rsidP="006C4D83">
            <w:pPr>
              <w:jc w:val="both"/>
            </w:pPr>
            <w:r w:rsidRPr="008527A6">
              <w:t>Obiekt wraz z jego otoczeniem posiada duży potencjał turystyczny i może stanowić ważną atrakcję turystyczną w skali całego regionu. Obecnie potencjał ten, nie jest w pełni wykorzystywany m. in ze względu na jego stan techniczny.</w:t>
            </w:r>
          </w:p>
          <w:p w14:paraId="21F674B8" w14:textId="30AD73B2" w:rsidR="008527A6" w:rsidRPr="008527A6" w:rsidRDefault="008527A6" w:rsidP="006C4D83">
            <w:pPr>
              <w:jc w:val="both"/>
            </w:pPr>
            <w:r w:rsidRPr="008527A6">
              <w:t xml:space="preserve">W ramach projektu odtworzony zostanie główny parter półkoliście </w:t>
            </w:r>
            <w:r w:rsidR="00DE4BCE" w:rsidRPr="008527A6">
              <w:t>zamknięty</w:t>
            </w:r>
            <w:r w:rsidRPr="008527A6">
              <w:t xml:space="preserve"> skarpą. Wykonane zostaną alejki i utwardzenia w nowym układzie, odtworzonym na podstawie materiałów źródłowych oraz nasadzenia: powierzchnie trawiaste, nasadzenia nowych kompozycji roślinnych, krzewów i drzew. Wyremontowany zostanie parkan ogrodzeniowy z bramami oraz wykonane zostaną elementy małej architektury, takie jak ławki, elementy informacyjne np. tablice poprawią komfort odwiedzających i pozytywnie wpłyną na atrakcyjność turystyczną obiektu oraz stopień i jakość jego wykorzystania przez mieszkańców. Obiekt stanie się istotnym czynnikiem w przeciwdziałaniu zmianom klimatycznym, podnoszeniu poziomu edukacji, zapewnieniu bioróżnorodności i ochrony przyrody.  Planuje się wykonanie urządzeń technicznych służących utrzymaniu zieleni, takich jak system </w:t>
            </w:r>
            <w:r w:rsidR="00DE4BCE" w:rsidRPr="008527A6">
              <w:t>nawadniania</w:t>
            </w:r>
            <w:r w:rsidRPr="008527A6">
              <w:t xml:space="preserve"> oraz monitoringu wizyjnego.</w:t>
            </w:r>
          </w:p>
        </w:tc>
      </w:tr>
      <w:tr w:rsidR="008527A6" w:rsidRPr="008527A6" w14:paraId="0C90B0B2" w14:textId="77777777" w:rsidTr="008527A6">
        <w:trPr>
          <w:trHeight w:val="2353"/>
        </w:trPr>
        <w:tc>
          <w:tcPr>
            <w:tcW w:w="9072" w:type="dxa"/>
            <w:gridSpan w:val="2"/>
            <w:tcBorders>
              <w:top w:val="nil"/>
              <w:bottom w:val="nil"/>
            </w:tcBorders>
          </w:tcPr>
          <w:p w14:paraId="1F462650" w14:textId="77777777" w:rsidR="008527A6" w:rsidRPr="008527A6" w:rsidRDefault="008527A6" w:rsidP="006C4D83">
            <w:pPr>
              <w:jc w:val="both"/>
            </w:pPr>
            <w:r w:rsidRPr="008527A6">
              <w:lastRenderedPageBreak/>
              <w:t xml:space="preserve">Działania prowadzone będą przez nas w taki sposób, aby zagwarantować ich pełną dostępność zarówno dla osób ze szczególnymi potrzebami. </w:t>
            </w:r>
          </w:p>
          <w:p w14:paraId="61389BAF" w14:textId="77777777" w:rsidR="008527A6" w:rsidRPr="008527A6" w:rsidRDefault="008527A6" w:rsidP="006C4D83">
            <w:pPr>
              <w:jc w:val="both"/>
            </w:pPr>
            <w:r w:rsidRPr="008527A6">
              <w:t>Cel przedsięwzięcia: zintegrowany rozwój społeczno-gospodarczy Obszaru Funkcjonalnego przy jednoczesnym wzmocnieniu potencjału turystycznego jako elementu integrującego społeczność lokalną. Poprzez zwiększoną liczbę odwiedzających obiekt po rewaloryzacji, poprawi się również sytuacja społeczno-gospodarcza mieszkańców MOF.</w:t>
            </w:r>
          </w:p>
          <w:p w14:paraId="53B9737F" w14:textId="066DD0AE" w:rsidR="008527A6" w:rsidRPr="008527A6" w:rsidDel="002E0C83" w:rsidRDefault="008527A6" w:rsidP="006C4D83">
            <w:pPr>
              <w:jc w:val="both"/>
            </w:pPr>
            <w:r w:rsidRPr="008527A6">
              <w:t xml:space="preserve">Ludność korzystająca z terenu </w:t>
            </w:r>
            <w:r w:rsidR="00DE4BCE" w:rsidRPr="008527A6">
              <w:t>Parku około 3000</w:t>
            </w:r>
            <w:r w:rsidRPr="008527A6">
              <w:t xml:space="preserve"> osób.  </w:t>
            </w:r>
          </w:p>
        </w:tc>
      </w:tr>
      <w:tr w:rsidR="008527A6" w:rsidRPr="008527A6" w14:paraId="3070E7F7" w14:textId="77777777" w:rsidTr="007230C4">
        <w:trPr>
          <w:trHeight w:val="1466"/>
        </w:trPr>
        <w:tc>
          <w:tcPr>
            <w:tcW w:w="9072" w:type="dxa"/>
            <w:gridSpan w:val="2"/>
          </w:tcPr>
          <w:p w14:paraId="6AC61D5E" w14:textId="77777777" w:rsidR="008527A6" w:rsidRPr="008527A6" w:rsidRDefault="008527A6" w:rsidP="006C4D83">
            <w:pPr>
              <w:jc w:val="both"/>
              <w:rPr>
                <w:b/>
                <w:bCs/>
              </w:rPr>
            </w:pPr>
            <w:r w:rsidRPr="008527A6">
              <w:rPr>
                <w:b/>
                <w:bCs/>
              </w:rPr>
              <w:t xml:space="preserve">Uzasadnienie zintegrowanego charakteru przedsięwzięcia: </w:t>
            </w:r>
          </w:p>
          <w:p w14:paraId="4D617FCE" w14:textId="77777777" w:rsidR="008527A6" w:rsidRPr="008527A6" w:rsidRDefault="008527A6" w:rsidP="006C4D83">
            <w:pPr>
              <w:jc w:val="both"/>
              <w:rPr>
                <w:i/>
                <w:iCs/>
              </w:rPr>
            </w:pPr>
            <w:r w:rsidRPr="008527A6">
              <w:rPr>
                <w:i/>
                <w:iCs/>
              </w:rPr>
              <w:t>(należy uzasadnić` zintegrowany charakter projektu (w tym opis terytorialnego zasięgu projektu), jego odbiorców oraz wskazać oddziaływanie na rozwiązywanie wspólnych problemów Miejskich Obszarów Funkcjonalnych a także wskazać w jaki sposób projekt wpisuje się w cele MOF)</w:t>
            </w:r>
          </w:p>
        </w:tc>
      </w:tr>
      <w:tr w:rsidR="008527A6" w:rsidRPr="008527A6" w14:paraId="2389A6B7" w14:textId="77777777" w:rsidTr="007230C4">
        <w:tc>
          <w:tcPr>
            <w:tcW w:w="9072" w:type="dxa"/>
            <w:gridSpan w:val="2"/>
          </w:tcPr>
          <w:p w14:paraId="767FB84F" w14:textId="66A8C5D7" w:rsidR="008527A6" w:rsidRPr="008527A6" w:rsidRDefault="008527A6" w:rsidP="006C4D83">
            <w:pPr>
              <w:jc w:val="both"/>
            </w:pPr>
            <w:r w:rsidRPr="008527A6">
              <w:t>Projekt „Poprawa atrakcyjności turystycznej Parku w Radzyniu Podlaskim – Etap I” będzie realizowany w ramach wiązki projektowej działania 11.2 wraz z projektami realizowanymi przez Gminę Borki pn. „Rozwój infrastruktury turystycznej w zabytkowym parku w Woli Osowińskiej, dz. nr 456/1 gmina Borki.” oraz Gminę Radzyń Podlaski pn. „Poprawa atrakcyjności turystycznej ogrodów przypałacowych w Zespole Pałacowo-Parkowym w Branicy Radzyńskiej”.  Każda JST będzie realizowała zadania na swoim terenie, ale końcowe efekty projektu pozwolą osiągnąć cele MOF związane z rozwojem szeroko pojętej kultury i turystyki oraz troski o środowisko.</w:t>
            </w:r>
          </w:p>
          <w:p w14:paraId="1CCE96C7" w14:textId="77777777" w:rsidR="008527A6" w:rsidRPr="008527A6" w:rsidRDefault="008527A6" w:rsidP="006C4D83">
            <w:pPr>
              <w:jc w:val="both"/>
            </w:pPr>
            <w:r w:rsidRPr="008527A6">
              <w:t xml:space="preserve">Zintegrowanie w ramach wiązki oznacza występowanie powiązań pomiędzy projektami ZIT o tożsamym zakresie tematycznym (ten sam typ projektu) w danym Celu Szczegółowym dla których można określić efekt zintegrowanego oddziaływania na obszar więcej niż 1 gminy. W tym przypadku poprawiona zostanie sytuacja w zakresie usług w dziedzinie rozwoju turystyki i kultury. </w:t>
            </w:r>
          </w:p>
          <w:p w14:paraId="58071A52" w14:textId="073B9D31" w:rsidR="008527A6" w:rsidRPr="008527A6" w:rsidRDefault="008527A6" w:rsidP="006C4D83">
            <w:pPr>
              <w:jc w:val="both"/>
            </w:pPr>
            <w:r w:rsidRPr="008527A6">
              <w:t xml:space="preserve">Wskazane projekty oddziaływują na wspólne problemy w zakresie zrównoważonego rozwoju obszarów o wysokich walorach </w:t>
            </w:r>
            <w:r w:rsidR="00DE4BCE" w:rsidRPr="008527A6">
              <w:t>turystycznych MOF</w:t>
            </w:r>
            <w:r w:rsidRPr="008527A6">
              <w:t xml:space="preserve"> Radzynia Podlaskiego, zdiagnozowane na etapie diagnostycznym Strategii ZIT MOF. Rozwiązanie problemów w niniejszym zakresie jest również elementem celów strategicznych z części kierunkowej dokumentu. Deklarowany jest tutaj wspólny efekt, rezultat lub produkt końcowy projektu, tj. infrastruktury kulturalnej i turystycznej MOF. Powstała w ramach projektu infrastruktura będzie wykorzystywana przez mieszkańców wszystkich JST wchodzących w skład MOF. Powstała w ramach projektu infrastruktura będzie wywierała pozytywny wpływ na mieszkańców wszystkich JST wchodzących w skład MOF, w szczególności Miasta i Gminy Borki.</w:t>
            </w:r>
          </w:p>
        </w:tc>
      </w:tr>
      <w:tr w:rsidR="008527A6" w:rsidRPr="008527A6" w14:paraId="546D5E0D" w14:textId="77777777" w:rsidTr="007230C4">
        <w:trPr>
          <w:trHeight w:val="300"/>
        </w:trPr>
        <w:tc>
          <w:tcPr>
            <w:tcW w:w="9072" w:type="dxa"/>
            <w:gridSpan w:val="2"/>
          </w:tcPr>
          <w:p w14:paraId="72CD75AC" w14:textId="77777777" w:rsidR="008527A6" w:rsidRPr="008527A6" w:rsidRDefault="008527A6" w:rsidP="006C4D83">
            <w:pPr>
              <w:jc w:val="both"/>
              <w:rPr>
                <w:i/>
                <w:iCs/>
              </w:rPr>
            </w:pPr>
            <w:r w:rsidRPr="008527A6">
              <w:rPr>
                <w:b/>
                <w:bCs/>
              </w:rPr>
              <w:t>Komplementarność projektu z projektami realizowanymi z innych środków publicznych, w szczególności ze środków Unii Europejskiej:</w:t>
            </w:r>
          </w:p>
          <w:p w14:paraId="4F28345B" w14:textId="77777777" w:rsidR="008527A6" w:rsidRPr="008527A6" w:rsidRDefault="008527A6" w:rsidP="006C4D83">
            <w:pPr>
              <w:jc w:val="both"/>
              <w:rPr>
                <w:b/>
                <w:bCs/>
              </w:rPr>
            </w:pPr>
            <w:r w:rsidRPr="008527A6">
              <w:rPr>
                <w:i/>
                <w:iCs/>
              </w:rPr>
              <w:t>(należy wskazać projekty komplementarne z opisem powiązań między projektami, w tym inne projekty planowane w Strategii ZIT MOF)</w:t>
            </w:r>
          </w:p>
        </w:tc>
      </w:tr>
      <w:tr w:rsidR="008527A6" w:rsidRPr="008527A6" w14:paraId="4B65B79D" w14:textId="77777777" w:rsidTr="007230C4">
        <w:tc>
          <w:tcPr>
            <w:tcW w:w="9072" w:type="dxa"/>
            <w:gridSpan w:val="2"/>
          </w:tcPr>
          <w:p w14:paraId="02BDEE25" w14:textId="404287BF" w:rsidR="008527A6" w:rsidRPr="008527A6" w:rsidRDefault="008527A6" w:rsidP="006C4D83">
            <w:pPr>
              <w:jc w:val="both"/>
            </w:pPr>
            <w:r w:rsidRPr="008527A6">
              <w:t xml:space="preserve">Projekt jest komplementarny z projektem „Poprawa stanu infrastruktury zespołu pałacowo-parkowego i obszaru miejskiego w Radzyniu Podlaskim”, nr RPLU.13.03.00-06-0001/20-00.  Projekt jest kontynuacją działań podejmowanych w ramach perspektywy finansowej UE 2014-2020, dofinansowanych ze środków EFRR. Projekt współtworzy z wnioskowanym projektem kompleksowe rozwiązania </w:t>
            </w:r>
            <w:r w:rsidR="00DE4BCE" w:rsidRPr="008527A6">
              <w:t>obszarowe, wywierające</w:t>
            </w:r>
            <w:r w:rsidRPr="008527A6">
              <w:t xml:space="preserve"> pozytywny wpływ na rozwój MOF w zakresie szeroko pojętej ochrony dziedzictwa naturalnego, kultury i turystyki.</w:t>
            </w:r>
          </w:p>
        </w:tc>
      </w:tr>
      <w:tr w:rsidR="008527A6" w:rsidRPr="008527A6" w14:paraId="60601BC9" w14:textId="77777777" w:rsidTr="007230C4">
        <w:trPr>
          <w:trHeight w:val="300"/>
        </w:trPr>
        <w:tc>
          <w:tcPr>
            <w:tcW w:w="9072" w:type="dxa"/>
            <w:gridSpan w:val="2"/>
          </w:tcPr>
          <w:p w14:paraId="1841E864" w14:textId="77777777" w:rsidR="008527A6" w:rsidRPr="008527A6" w:rsidRDefault="008527A6" w:rsidP="006C4D83">
            <w:pPr>
              <w:jc w:val="both"/>
            </w:pPr>
            <w:r w:rsidRPr="008527A6">
              <w:rPr>
                <w:b/>
                <w:bCs/>
              </w:rPr>
              <w:lastRenderedPageBreak/>
              <w:t>Gotowość dokumentacyjna projektu do podjęcia jego realizacji:</w:t>
            </w:r>
          </w:p>
          <w:p w14:paraId="337D1374" w14:textId="77777777" w:rsidR="008527A6" w:rsidRPr="008527A6" w:rsidRDefault="008527A6" w:rsidP="006C4D83">
            <w:pPr>
              <w:jc w:val="both"/>
              <w:rPr>
                <w:i/>
                <w:iCs/>
              </w:rPr>
            </w:pPr>
            <w:r w:rsidRPr="008527A6">
              <w:rPr>
                <w:i/>
                <w:iCs/>
              </w:rPr>
              <w:t>(Należy wskazać stan zaawansowania prac nad projektem, tj. czy opracowano dokumentację techniczną, dokumentację środowiskową, uzyskano zezwolenie na realizację inwestycji, czy pozyskano zabezpieczenie środków niezbędnych do realizacji inwestycji. Jeśli nie pozyskano ww. dokumentów, należy wskazać planowany termin ich uzyskania. Ponadto należy wskazać planowaną datę gotowości do przedłożenia wniosku aplikacyjnego wraz z całą dokumentacją aplikacyjną).</w:t>
            </w:r>
          </w:p>
        </w:tc>
      </w:tr>
      <w:tr w:rsidR="008527A6" w:rsidRPr="008527A6" w14:paraId="21009D72" w14:textId="77777777" w:rsidTr="007230C4">
        <w:trPr>
          <w:trHeight w:val="300"/>
        </w:trPr>
        <w:tc>
          <w:tcPr>
            <w:tcW w:w="9072" w:type="dxa"/>
            <w:gridSpan w:val="2"/>
          </w:tcPr>
          <w:p w14:paraId="6216D545" w14:textId="77777777" w:rsidR="008527A6" w:rsidRPr="008527A6" w:rsidRDefault="008527A6" w:rsidP="006C4D83">
            <w:pPr>
              <w:jc w:val="both"/>
              <w:rPr>
                <w:i/>
                <w:iCs/>
              </w:rPr>
            </w:pPr>
            <w:r w:rsidRPr="008527A6">
              <w:t xml:space="preserve">Na etapie projektowania. Planowana pełna gotowość do złożenia wniosku wraz z dokumentacją marzec 2025 r. </w:t>
            </w:r>
          </w:p>
        </w:tc>
      </w:tr>
      <w:tr w:rsidR="008527A6" w:rsidRPr="008527A6" w14:paraId="0B4D945C" w14:textId="77777777" w:rsidTr="007230C4">
        <w:trPr>
          <w:trHeight w:val="300"/>
        </w:trPr>
        <w:tc>
          <w:tcPr>
            <w:tcW w:w="9072" w:type="dxa"/>
            <w:gridSpan w:val="2"/>
          </w:tcPr>
          <w:p w14:paraId="2FA4EF0A" w14:textId="77777777" w:rsidR="008527A6" w:rsidRPr="008527A6" w:rsidRDefault="008527A6" w:rsidP="006C4D83">
            <w:pPr>
              <w:jc w:val="both"/>
              <w:rPr>
                <w:b/>
                <w:bCs/>
              </w:rPr>
            </w:pPr>
            <w:r w:rsidRPr="008527A6">
              <w:rPr>
                <w:b/>
                <w:bCs/>
              </w:rPr>
              <w:t xml:space="preserve">Zgodność realizacji projektu oraz działań Wnioskodawcy/partnera z polityką antydyskryminacyjną. </w:t>
            </w:r>
          </w:p>
          <w:p w14:paraId="65731731" w14:textId="77777777" w:rsidR="008527A6" w:rsidRPr="008527A6" w:rsidRDefault="008527A6" w:rsidP="006C4D83">
            <w:pPr>
              <w:jc w:val="both"/>
              <w:rPr>
                <w:b/>
                <w:bCs/>
              </w:rPr>
            </w:pPr>
            <w:r w:rsidRPr="008527A6">
              <w:rPr>
                <w:i/>
                <w:iCs/>
              </w:rPr>
              <w:t xml:space="preserve">(należy opisać czy realizacja projektu oraz działania Wnioskodawcy/partnera nie będą skutkować jakąkolwiek dyskryminacją ze względu na płeć, rasę lub pochodzenie etniczne, religię lub światopogląd, niepełnosprawność, wiek lub orientację seksualną oraz czy będzie realizowany w zgodzie z przepisami antydyskryminacyjnymi, o których mowa w art. 9 ust. 3 Rozporządzenia Parlamentu Europejskiego i Rady nr 2021/1060 z dnia 24 czerwca 2021 r. </w:t>
            </w:r>
          </w:p>
        </w:tc>
      </w:tr>
      <w:tr w:rsidR="008527A6" w:rsidRPr="008527A6" w14:paraId="773DA860" w14:textId="77777777" w:rsidTr="007230C4">
        <w:trPr>
          <w:trHeight w:val="736"/>
        </w:trPr>
        <w:tc>
          <w:tcPr>
            <w:tcW w:w="9072" w:type="dxa"/>
            <w:gridSpan w:val="2"/>
          </w:tcPr>
          <w:p w14:paraId="3A4153EE" w14:textId="77777777" w:rsidR="008527A6" w:rsidRPr="008527A6" w:rsidRDefault="008527A6" w:rsidP="006C4D83">
            <w:pPr>
              <w:jc w:val="both"/>
            </w:pPr>
            <w:r w:rsidRPr="008527A6">
              <w:t xml:space="preserve">Inwestycja w pełni realizuje zasadę równości i niedyskryminacji. Dostęp do miejsca, gdzie realizowana będzie inwestycja, mają wszystkie osoby bez względu na płeć, wiek, rasę lub pochodzenie etniczne, religię lub światopogląd. Realizacja Projektu nie stawia również żadnych barier osobom niepełnosprawnym, które będą mogły korzystać z infrastruktury. Projekt ma akceptację społeczną, jest realizowany w wyniku wielokrotnie wyrażanych potrzeb lokalnej społeczności. Wszystkie procedury wdrażania projektu będą zgodne z prawem i zasadami zapewniającymi równe szanse dla wszystkich instytucji i osób fizycznych zainteresowanych projektem. Zostanie również zachowana zasada konkurencji w stosunku do wykonawców inwestycji wyłonionych na podstawie obowiązujących przepisów wynikających z ustawy o zamówieniach publicznych (nie będą brane pod uwagę takie elementy, jak płeć, rasa, światopogląd). </w:t>
            </w:r>
          </w:p>
        </w:tc>
      </w:tr>
      <w:tr w:rsidR="008527A6" w:rsidRPr="008527A6" w14:paraId="240F6412" w14:textId="77777777" w:rsidTr="007230C4">
        <w:trPr>
          <w:trHeight w:val="2681"/>
        </w:trPr>
        <w:tc>
          <w:tcPr>
            <w:tcW w:w="9072" w:type="dxa"/>
            <w:gridSpan w:val="2"/>
          </w:tcPr>
          <w:p w14:paraId="13715FB1" w14:textId="77777777" w:rsidR="008527A6" w:rsidRPr="008527A6" w:rsidRDefault="008527A6" w:rsidP="006C4D83">
            <w:pPr>
              <w:jc w:val="both"/>
              <w:rPr>
                <w:b/>
                <w:bCs/>
              </w:rPr>
            </w:pPr>
            <w:r w:rsidRPr="008527A6">
              <w:rPr>
                <w:b/>
                <w:bCs/>
              </w:rPr>
              <w:t>Zgodność z zasadami horyzontalnymi określonymi w Traktacie o Funkcjonowaniu Unii Europejskiej oraz w Rozporządzeniu Parlamentu Europejskiego i Rady nr 2021/1060 z dnia 24 czerwca 2021 r. oraz z zasadą DNSH.</w:t>
            </w:r>
          </w:p>
          <w:p w14:paraId="7F70C3AB" w14:textId="77777777" w:rsidR="008527A6" w:rsidRPr="008527A6" w:rsidRDefault="008527A6" w:rsidP="006C4D83">
            <w:pPr>
              <w:jc w:val="both"/>
              <w:rPr>
                <w:b/>
                <w:bCs/>
                <w:i/>
                <w:iCs/>
              </w:rPr>
            </w:pPr>
            <w:r w:rsidRPr="008527A6">
              <w:rPr>
                <w:i/>
                <w:iCs/>
              </w:rPr>
              <w:t>(należy opisać czy realizacja projektu ma pozytywny wpływ na zasadę równości szans i niedyskryminacji, w tym dostępności dla osób z niepełnosprawnościami, czy efekty projektów (produkty, usługi, infrastruktura) będą dostępne dla wszystkich, zgodnie z postanowieniami art. 9 Konwencji ONZ o Prawach Osób Niepełnosprawnych, z poszanowaniem zasad określonych w art. 9 rozporządzenia nr 2021/1060) lub neutralne). Ponadto należy wskazać, w jakim zakresie realizacja inwestycji będzie zgodna z zasadą DNSH).</w:t>
            </w:r>
          </w:p>
        </w:tc>
      </w:tr>
      <w:tr w:rsidR="008527A6" w:rsidRPr="008527A6" w14:paraId="0253F5E3" w14:textId="77777777" w:rsidTr="007230C4">
        <w:trPr>
          <w:trHeight w:val="736"/>
        </w:trPr>
        <w:tc>
          <w:tcPr>
            <w:tcW w:w="9072" w:type="dxa"/>
            <w:gridSpan w:val="2"/>
          </w:tcPr>
          <w:p w14:paraId="7D7EBE35" w14:textId="77777777" w:rsidR="008527A6" w:rsidRPr="008527A6" w:rsidRDefault="008527A6" w:rsidP="006C4D83">
            <w:pPr>
              <w:jc w:val="both"/>
            </w:pPr>
            <w:r w:rsidRPr="008527A6">
              <w:t xml:space="preserve">Projekt wywiera pozytywny wpływ na politykę horyzontalną UE promowania równości mężczyzn i kobiet oraz niedyskryminacji, w tym w zakresie dostępności dla osób niepełnosprawnych. Projekt ma pozytywny wpływ na realizację zasady równości poprzez ukierunkowanie na pobudzenie społeczno-gospodarcze i zapobieganie wyłączeniu z procesów wzrostu terenu Miasta. Inwestycja w pełni realizuje zasadę równości i niedyskryminacji. Dostęp do miejsca, gdzie realizowana będzie inwestycja, mają wszystkie osoby bez względu na płeć, wiek, rasę lub pochodzenie etniczne, religię lub światopogląd. Realizacja Projektu nie stawia również żadnych barier osobom niepełnosprawnym, które będą mogły korzystać z infrastruktury. Efekty realizacji projektu oddziałują pozytywnie na wszystkich mieszkańców. Projekt nie oddziałuje również negatywnie na środowisko, zgodnie z zasadą nieczynienia znaczącej szkody środowisku (zasada DNSH). Nie przewiduje się tutaj </w:t>
            </w:r>
            <w:r w:rsidRPr="008527A6">
              <w:lastRenderedPageBreak/>
              <w:t xml:space="preserve">inwestycji mającej znaczący wpływ na środowisko. Wszelkie działania w ramach robót budowlanych będą miały charakter krótkotrwały i będą prowadzone z poszanowaniem środowiska naturalnego. Projekt w zakresie wpływu na: łagodzenie zmian klimatu – nie będzie miał znaczącego przewidywalnego wpływu na łagodzenie zmian klimatu, rozwój terenów zielonych przyczyni się do ograniczenia emisji gazów cieplarnianych; adaptację do zmian klimatu – nieznaczny krótkotrwały przewidywalny wpływ na adaptację do zmian klimatu, projekt nie jest związany z budową nowych obiektów co mogłoby wpłynąć na zwieszenie zagrożenia wywoływanego czynnikami klimatycznymi; zrównoważone wykorzystywanie i ochronę zasobów wodnych i morskich – brak znaczącego przewidywalnego wpływu, podejmowane działania w zakresie zielonych terenów wypoczynkowych  mogą uwrażliwiać społeczeństwo na  zrównoważone wykorzystywanie i ochronę zasobów wodnych i morskich; gospodarkę o obiegu zamkniętym, w tym zapobieganie powstawaniu odpadów i recykling – w trakcie realizacji działania będą powstawać odpady, przy czym przewiduje się, że ich ilość będzie ograniczona. Gospodarowanie nimi będzie odbywać się z uwzględnieniem hierarchii sposobów postępowania z odpadami, w szczególności z potrzebą, na tyle na ile jest to możliwe, zapobiegania powstawaniu odpadów, przygotowaniem ich do ponownego użycia, recyklingiem i innymi procesami odzysku, treści przekazywane w ramach usług kulturalnych mogą uwrażliwiać na właściwe wykorzystanie zasobów, w tym na postępowanie z odpadami; zapobieganie zanieczyszczeniom powietrza, wody lub gleby i jego kontrola – realizacja prac inwestycyjnych charakteryzuje się nieznaczną skalą. Oddziaływanie będzie krótkotrwałe i przemijające, a zastosowanie rozwiązań chroniących środowisko pozwala na zmniejszenie ich uciążliwości. Inwestycje realizowane w ramach danego działania nie spowodują znaczącego wzrostu emisji zanieczyszczeń do powietrza, wody lub gleby; ochrona i odbudowa bioróżnorodności i ekosystemów – działanie będzie miało pozytywny wpływ na ochronę i odbudowę bioróżnorodności i ekosystemów. Celem jest wzmocnienie atrakcyjności turystycznej.  </w:t>
            </w:r>
          </w:p>
        </w:tc>
      </w:tr>
    </w:tbl>
    <w:p w14:paraId="759A0442" w14:textId="77777777" w:rsidR="003866D8" w:rsidRDefault="003866D8" w:rsidP="006C4D83">
      <w:pPr>
        <w:jc w:val="both"/>
      </w:pPr>
    </w:p>
    <w:tbl>
      <w:tblPr>
        <w:tblStyle w:val="Tabela-Siatka"/>
        <w:tblW w:w="0" w:type="auto"/>
        <w:tblLook w:val="04A0" w:firstRow="1" w:lastRow="0" w:firstColumn="1" w:lastColumn="0" w:noHBand="0" w:noVBand="1"/>
      </w:tblPr>
      <w:tblGrid>
        <w:gridCol w:w="3224"/>
        <w:gridCol w:w="5695"/>
      </w:tblGrid>
      <w:tr w:rsidR="008527A6" w:rsidRPr="008527A6" w14:paraId="33E32BCF" w14:textId="77777777" w:rsidTr="008527A6">
        <w:trPr>
          <w:cantSplit/>
          <w:trHeight w:val="828"/>
        </w:trPr>
        <w:tc>
          <w:tcPr>
            <w:tcW w:w="3256" w:type="dxa"/>
            <w:tcBorders>
              <w:bottom w:val="single" w:sz="4" w:space="0" w:color="auto"/>
            </w:tcBorders>
            <w:shd w:val="clear" w:color="auto" w:fill="E2EFD9" w:themeFill="accent6" w:themeFillTint="33"/>
            <w:vAlign w:val="center"/>
          </w:tcPr>
          <w:p w14:paraId="2DC0FDBB" w14:textId="77777777" w:rsidR="008527A6" w:rsidRPr="008527A6" w:rsidRDefault="008527A6" w:rsidP="006C4D83">
            <w:pPr>
              <w:spacing w:after="160" w:line="259" w:lineRule="auto"/>
              <w:jc w:val="both"/>
              <w:rPr>
                <w:b/>
                <w:bCs/>
              </w:rPr>
            </w:pPr>
            <w:r w:rsidRPr="008527A6">
              <w:rPr>
                <w:b/>
                <w:bCs/>
              </w:rPr>
              <w:t>Tytuł projektu:</w:t>
            </w:r>
          </w:p>
        </w:tc>
        <w:tc>
          <w:tcPr>
            <w:tcW w:w="5806" w:type="dxa"/>
            <w:shd w:val="clear" w:color="auto" w:fill="E2EFD9" w:themeFill="accent6" w:themeFillTint="33"/>
            <w:vAlign w:val="center"/>
          </w:tcPr>
          <w:p w14:paraId="5FD2C52D" w14:textId="77777777" w:rsidR="008527A6" w:rsidRPr="008527A6" w:rsidRDefault="008527A6" w:rsidP="006C4D83">
            <w:pPr>
              <w:spacing w:after="160" w:line="259" w:lineRule="auto"/>
              <w:jc w:val="both"/>
            </w:pPr>
            <w:r w:rsidRPr="008527A6">
              <w:rPr>
                <w:b/>
                <w:bCs/>
              </w:rPr>
              <w:t>Poprawa atrakcyjności turystycznej ogrodów przypałacowych w Zespole Pałacowo-Parkowym w Branicy Radzyńskiej</w:t>
            </w:r>
          </w:p>
        </w:tc>
      </w:tr>
      <w:tr w:rsidR="008527A6" w:rsidRPr="008527A6" w14:paraId="77C980A2" w14:textId="77777777" w:rsidTr="008527A6">
        <w:trPr>
          <w:trHeight w:val="627"/>
        </w:trPr>
        <w:tc>
          <w:tcPr>
            <w:tcW w:w="3256" w:type="dxa"/>
            <w:shd w:val="clear" w:color="auto" w:fill="FFFFFF" w:themeFill="background1"/>
            <w:vAlign w:val="center"/>
          </w:tcPr>
          <w:p w14:paraId="2D148396" w14:textId="77777777" w:rsidR="008527A6" w:rsidRPr="008527A6" w:rsidRDefault="008527A6" w:rsidP="006C4D83">
            <w:pPr>
              <w:spacing w:after="160" w:line="259" w:lineRule="auto"/>
              <w:jc w:val="both"/>
            </w:pPr>
            <w:r w:rsidRPr="008527A6">
              <w:t>Nazwa lidera/wnioskodawcy:</w:t>
            </w:r>
          </w:p>
        </w:tc>
        <w:tc>
          <w:tcPr>
            <w:tcW w:w="5806" w:type="dxa"/>
            <w:shd w:val="clear" w:color="auto" w:fill="FFFFFF" w:themeFill="background1"/>
            <w:vAlign w:val="center"/>
          </w:tcPr>
          <w:p w14:paraId="0708CDBD" w14:textId="77777777" w:rsidR="008527A6" w:rsidRPr="008527A6" w:rsidRDefault="008527A6" w:rsidP="006C4D83">
            <w:pPr>
              <w:spacing w:after="160" w:line="259" w:lineRule="auto"/>
              <w:jc w:val="both"/>
            </w:pPr>
            <w:r w:rsidRPr="008527A6">
              <w:t>Gmina Radzyń Podlaski</w:t>
            </w:r>
          </w:p>
        </w:tc>
      </w:tr>
      <w:tr w:rsidR="008527A6" w:rsidRPr="008527A6" w14:paraId="31DC947E" w14:textId="77777777" w:rsidTr="008527A6">
        <w:trPr>
          <w:trHeight w:val="707"/>
        </w:trPr>
        <w:tc>
          <w:tcPr>
            <w:tcW w:w="3256" w:type="dxa"/>
            <w:shd w:val="clear" w:color="auto" w:fill="FFFFFF" w:themeFill="background1"/>
            <w:vAlign w:val="center"/>
          </w:tcPr>
          <w:p w14:paraId="0858B0CE" w14:textId="77777777" w:rsidR="008527A6" w:rsidRPr="008527A6" w:rsidRDefault="008527A6" w:rsidP="006C4D83">
            <w:pPr>
              <w:spacing w:after="160" w:line="259" w:lineRule="auto"/>
              <w:jc w:val="both"/>
            </w:pPr>
            <w:r w:rsidRPr="008527A6">
              <w:t>Partnerzy projektu:</w:t>
            </w:r>
          </w:p>
          <w:p w14:paraId="48451315" w14:textId="77777777" w:rsidR="008527A6" w:rsidRPr="008527A6" w:rsidRDefault="008527A6" w:rsidP="006C4D83">
            <w:pPr>
              <w:spacing w:after="160" w:line="259" w:lineRule="auto"/>
              <w:jc w:val="both"/>
            </w:pPr>
            <w:r w:rsidRPr="008527A6">
              <w:rPr>
                <w:i/>
                <w:iCs/>
              </w:rPr>
              <w:t>należy wymienić wszystkie podmioty zaangażowane w realizacje projektu poprzez powielenie poniższej tabeli</w:t>
            </w:r>
          </w:p>
          <w:p w14:paraId="1CF9D670" w14:textId="77777777" w:rsidR="008527A6" w:rsidRPr="008527A6" w:rsidRDefault="008527A6" w:rsidP="006C4D83">
            <w:pPr>
              <w:spacing w:after="160" w:line="259" w:lineRule="auto"/>
              <w:jc w:val="both"/>
            </w:pPr>
            <w:r w:rsidRPr="008527A6">
              <w:t>[wpisz czy dotyczy]</w:t>
            </w:r>
          </w:p>
        </w:tc>
        <w:tc>
          <w:tcPr>
            <w:tcW w:w="5806" w:type="dxa"/>
            <w:shd w:val="clear" w:color="auto" w:fill="FFFFFF" w:themeFill="background1"/>
            <w:vAlign w:val="center"/>
          </w:tcPr>
          <w:p w14:paraId="37A436F1" w14:textId="77777777" w:rsidR="008527A6" w:rsidRPr="008527A6" w:rsidRDefault="008527A6" w:rsidP="006C4D83">
            <w:pPr>
              <w:spacing w:after="160" w:line="259" w:lineRule="auto"/>
              <w:jc w:val="both"/>
              <w:rPr>
                <w:i/>
                <w:iCs/>
              </w:rPr>
            </w:pPr>
            <w:r w:rsidRPr="008527A6">
              <w:rPr>
                <w:i/>
                <w:iCs/>
              </w:rPr>
              <w:t>Nie dotyczy</w:t>
            </w:r>
          </w:p>
        </w:tc>
      </w:tr>
      <w:tr w:rsidR="008527A6" w:rsidRPr="008527A6" w14:paraId="4E0A8432" w14:textId="77777777" w:rsidTr="008527A6">
        <w:trPr>
          <w:trHeight w:val="995"/>
        </w:trPr>
        <w:tc>
          <w:tcPr>
            <w:tcW w:w="3256" w:type="dxa"/>
            <w:shd w:val="clear" w:color="auto" w:fill="FFFFFF" w:themeFill="background1"/>
            <w:vAlign w:val="center"/>
          </w:tcPr>
          <w:p w14:paraId="7639708D" w14:textId="77777777" w:rsidR="008527A6" w:rsidRPr="008527A6" w:rsidRDefault="008527A6" w:rsidP="006C4D83">
            <w:pPr>
              <w:spacing w:after="160" w:line="259" w:lineRule="auto"/>
              <w:jc w:val="both"/>
            </w:pPr>
            <w:r w:rsidRPr="008527A6">
              <w:t>Rola partnera w projekcie (w tym udział finansowy):</w:t>
            </w:r>
          </w:p>
        </w:tc>
        <w:tc>
          <w:tcPr>
            <w:tcW w:w="5806" w:type="dxa"/>
            <w:shd w:val="clear" w:color="auto" w:fill="FFFFFF" w:themeFill="background1"/>
            <w:vAlign w:val="center"/>
          </w:tcPr>
          <w:p w14:paraId="149FB5B4" w14:textId="77777777" w:rsidR="008527A6" w:rsidRPr="008527A6" w:rsidRDefault="008527A6" w:rsidP="006C4D83">
            <w:pPr>
              <w:spacing w:after="160" w:line="259" w:lineRule="auto"/>
              <w:jc w:val="both"/>
              <w:rPr>
                <w:i/>
                <w:iCs/>
              </w:rPr>
            </w:pPr>
            <w:r w:rsidRPr="008527A6">
              <w:rPr>
                <w:i/>
                <w:iCs/>
              </w:rPr>
              <w:t>Nie dotyczy</w:t>
            </w:r>
          </w:p>
        </w:tc>
      </w:tr>
      <w:tr w:rsidR="008527A6" w:rsidRPr="008527A6" w14:paraId="4AF33108" w14:textId="77777777" w:rsidTr="008527A6">
        <w:trPr>
          <w:trHeight w:val="1854"/>
        </w:trPr>
        <w:tc>
          <w:tcPr>
            <w:tcW w:w="3256" w:type="dxa"/>
            <w:shd w:val="clear" w:color="auto" w:fill="FFFFFF" w:themeFill="background1"/>
            <w:vAlign w:val="center"/>
          </w:tcPr>
          <w:p w14:paraId="047E48C9" w14:textId="77777777" w:rsidR="008527A6" w:rsidRPr="008527A6" w:rsidRDefault="008527A6" w:rsidP="006C4D83">
            <w:pPr>
              <w:spacing w:after="160" w:line="259" w:lineRule="auto"/>
              <w:jc w:val="both"/>
            </w:pPr>
            <w:r w:rsidRPr="008527A6">
              <w:lastRenderedPageBreak/>
              <w:t>Numer i nazwa Działania w ramach Szczegółowego Opisu Priorytetów programu Fundusze Europejskie dla lubelskiego 2021-2027:</w:t>
            </w:r>
          </w:p>
          <w:p w14:paraId="7BBAF998" w14:textId="77777777" w:rsidR="008527A6" w:rsidRPr="008527A6" w:rsidRDefault="008527A6" w:rsidP="006C4D83">
            <w:pPr>
              <w:spacing w:after="160" w:line="259" w:lineRule="auto"/>
              <w:jc w:val="both"/>
            </w:pPr>
          </w:p>
          <w:p w14:paraId="4F062D5C" w14:textId="77777777" w:rsidR="008527A6" w:rsidRPr="008527A6" w:rsidRDefault="008527A6" w:rsidP="006C4D83">
            <w:pPr>
              <w:spacing w:after="160" w:line="259" w:lineRule="auto"/>
              <w:jc w:val="both"/>
            </w:pPr>
            <w:r w:rsidRPr="008527A6">
              <w:rPr>
                <w:i/>
                <w:iCs/>
              </w:rPr>
              <w:t>(należy wpisać nr i nazwę Działania oraz uzasadnić zgodność projektu z danym Działaniem, konkretny kod interwencji z danego Działania Programu)</w:t>
            </w:r>
          </w:p>
        </w:tc>
        <w:tc>
          <w:tcPr>
            <w:tcW w:w="5806" w:type="dxa"/>
            <w:shd w:val="clear" w:color="auto" w:fill="FFFFFF" w:themeFill="background1"/>
            <w:vAlign w:val="center"/>
          </w:tcPr>
          <w:p w14:paraId="3B07070D" w14:textId="77777777" w:rsidR="008527A6" w:rsidRPr="008527A6" w:rsidRDefault="008527A6" w:rsidP="006C4D83">
            <w:pPr>
              <w:spacing w:after="160" w:line="259" w:lineRule="auto"/>
              <w:jc w:val="both"/>
            </w:pPr>
            <w:r w:rsidRPr="008527A6">
              <w:t>Działanie 11.02 Ochrona dziedzictwa naturalnego, bezpieczeństwo i zrównoważony rozwój turystyki obszarów miejskich i ich obszarów funkcjonalnych w ramach Zintegrowanych Inwestycji Terytorialnych</w:t>
            </w:r>
          </w:p>
          <w:p w14:paraId="17A65564" w14:textId="77777777" w:rsidR="008527A6" w:rsidRPr="008527A6" w:rsidRDefault="008527A6" w:rsidP="006C4D83">
            <w:pPr>
              <w:spacing w:after="160" w:line="259" w:lineRule="auto"/>
              <w:jc w:val="both"/>
            </w:pPr>
          </w:p>
          <w:p w14:paraId="6326A4BC" w14:textId="77777777" w:rsidR="008527A6" w:rsidRPr="008527A6" w:rsidRDefault="008527A6" w:rsidP="006C4D83">
            <w:pPr>
              <w:spacing w:after="160" w:line="259" w:lineRule="auto"/>
              <w:jc w:val="both"/>
            </w:pPr>
            <w:r w:rsidRPr="008527A6">
              <w:t>165 - Ochrona, rozwój i promowanie publicznych walorów turystycznych i usług turystycznych</w:t>
            </w:r>
          </w:p>
          <w:p w14:paraId="5C8A9E1B" w14:textId="77777777" w:rsidR="008527A6" w:rsidRPr="008527A6" w:rsidRDefault="008527A6" w:rsidP="006C4D83">
            <w:pPr>
              <w:spacing w:after="160" w:line="259" w:lineRule="auto"/>
              <w:jc w:val="both"/>
            </w:pPr>
            <w:r w:rsidRPr="008527A6">
              <w:t>UZASADNIENIE</w:t>
            </w:r>
          </w:p>
          <w:p w14:paraId="4CE05B88" w14:textId="77777777" w:rsidR="008527A6" w:rsidRPr="008527A6" w:rsidRDefault="008527A6" w:rsidP="006C4D83">
            <w:pPr>
              <w:spacing w:after="160" w:line="259" w:lineRule="auto"/>
              <w:jc w:val="both"/>
            </w:pPr>
          </w:p>
          <w:p w14:paraId="5624558F" w14:textId="77777777" w:rsidR="008527A6" w:rsidRPr="008527A6" w:rsidRDefault="008527A6" w:rsidP="006C4D83">
            <w:pPr>
              <w:spacing w:after="160" w:line="259" w:lineRule="auto"/>
              <w:jc w:val="both"/>
            </w:pPr>
            <w:r w:rsidRPr="008527A6">
              <w:t>Rewitalizacja parku przy Zespole Pałacowo-Parkowym w Branicy Radzyńskiej wpłynie na podniesienie walorów turystyczno-krajobrazowych regionu a także wzrost świadomości dziedzictwa kulturowego i wzmocnienie tożsamości lokalnej. Działania te pozwolą na aktywizację społeczeństwa poprzez organizację tematycznych wydarzeń o charakterze kulturalnym, edukacyjnym czy artystycznym, które będą promować bogate wartości historyczne, przyrodnicze i przestrzenno-krajobrazowe zabytkowego obiektu. Jednym z oczekiwanych efektów jest również zwiększenie powszechnego uczestnictwa w kulturze mieszkańców wsi w szczególności różnych grup wiekowych: dzieci, młodzieży czy seniorów, tworząc międzypokoleniową przestrzeń wymiany myśli, słowa i pasji. Dzięki odtworzeniu ducha miejsca (genius loci) Pałacu w Branicy Radzyńskiej oraz nadaniu nowych funkcji na podstawie historycznych wzorców, obiekt ma szansę stać się rozpoznawalną marką atrakcji turystycznych na mapie całej Gminy. Przedsięwzięcie wpisuje się w typy projektów przewidziane dla działania 11.2 tj. Rozwój obszarów o wysokich walorach przyrodniczych i krajobrazowych, jak też opartych o właściwości uzdrowiskowe i walory kulturowe (poza obszarami Natura 2000) stanowiące o ich potencjale, w tym m.in. o wysokiej atrakcyjności turystycznej. W ramach projektu przewidziana jest budowa i rozwój infrastruktury turystycznej i zagospodarowania turystycznego.</w:t>
            </w:r>
          </w:p>
        </w:tc>
      </w:tr>
      <w:tr w:rsidR="008527A6" w:rsidRPr="008527A6" w14:paraId="46134DED" w14:textId="77777777" w:rsidTr="008527A6">
        <w:trPr>
          <w:trHeight w:val="518"/>
        </w:trPr>
        <w:tc>
          <w:tcPr>
            <w:tcW w:w="3256" w:type="dxa"/>
            <w:shd w:val="clear" w:color="auto" w:fill="FFFFFF" w:themeFill="background1"/>
            <w:vAlign w:val="center"/>
          </w:tcPr>
          <w:p w14:paraId="6EACD0D4" w14:textId="77777777" w:rsidR="008527A6" w:rsidRPr="008527A6" w:rsidRDefault="008527A6" w:rsidP="006C4D83">
            <w:pPr>
              <w:spacing w:after="160" w:line="259" w:lineRule="auto"/>
              <w:jc w:val="both"/>
            </w:pPr>
            <w:r w:rsidRPr="008527A6">
              <w:t>Okres realizacji</w:t>
            </w:r>
          </w:p>
        </w:tc>
        <w:tc>
          <w:tcPr>
            <w:tcW w:w="5806" w:type="dxa"/>
            <w:shd w:val="clear" w:color="auto" w:fill="FFFFFF" w:themeFill="background1"/>
            <w:vAlign w:val="center"/>
          </w:tcPr>
          <w:p w14:paraId="76D43572" w14:textId="77777777" w:rsidR="008527A6" w:rsidRPr="008527A6" w:rsidRDefault="008527A6" w:rsidP="006C4D83">
            <w:pPr>
              <w:spacing w:after="160" w:line="259" w:lineRule="auto"/>
              <w:jc w:val="both"/>
            </w:pPr>
            <w:r w:rsidRPr="008527A6">
              <w:t>III.2026   -   XI.2027</w:t>
            </w:r>
          </w:p>
        </w:tc>
      </w:tr>
      <w:tr w:rsidR="008527A6" w:rsidRPr="008527A6" w14:paraId="031A8749" w14:textId="77777777" w:rsidTr="008527A6">
        <w:trPr>
          <w:trHeight w:val="554"/>
        </w:trPr>
        <w:tc>
          <w:tcPr>
            <w:tcW w:w="3256" w:type="dxa"/>
            <w:shd w:val="clear" w:color="auto" w:fill="FFFFFF" w:themeFill="background1"/>
            <w:vAlign w:val="center"/>
          </w:tcPr>
          <w:p w14:paraId="6DA14C25" w14:textId="77777777" w:rsidR="008527A6" w:rsidRPr="008527A6" w:rsidRDefault="008527A6" w:rsidP="006C4D83">
            <w:pPr>
              <w:spacing w:after="160" w:line="259" w:lineRule="auto"/>
              <w:jc w:val="both"/>
            </w:pPr>
            <w:r w:rsidRPr="008527A6">
              <w:t>Całkowita wartość projektu</w:t>
            </w:r>
          </w:p>
          <w:p w14:paraId="5FF3197B" w14:textId="77777777" w:rsidR="008527A6" w:rsidRPr="008527A6" w:rsidRDefault="008527A6" w:rsidP="006C4D83">
            <w:pPr>
              <w:spacing w:after="160" w:line="259" w:lineRule="auto"/>
              <w:jc w:val="both"/>
            </w:pPr>
          </w:p>
          <w:p w14:paraId="0C256F36" w14:textId="77777777" w:rsidR="008527A6" w:rsidRPr="008527A6" w:rsidRDefault="008527A6" w:rsidP="006C4D83">
            <w:pPr>
              <w:spacing w:after="160" w:line="259" w:lineRule="auto"/>
              <w:jc w:val="both"/>
            </w:pPr>
            <w:r w:rsidRPr="008527A6">
              <w:rPr>
                <w:i/>
                <w:iCs/>
              </w:rPr>
              <w:t>szacowana całkowita wartość projektu (koszty kwalifikowalne + niekwalifikowalne)</w:t>
            </w:r>
          </w:p>
        </w:tc>
        <w:tc>
          <w:tcPr>
            <w:tcW w:w="5806" w:type="dxa"/>
            <w:shd w:val="clear" w:color="auto" w:fill="FFFFFF" w:themeFill="background1"/>
            <w:vAlign w:val="center"/>
          </w:tcPr>
          <w:p w14:paraId="132810D5" w14:textId="77777777" w:rsidR="008527A6" w:rsidRPr="008527A6" w:rsidRDefault="008527A6" w:rsidP="006C4D83">
            <w:pPr>
              <w:spacing w:after="160" w:line="259" w:lineRule="auto"/>
              <w:jc w:val="both"/>
            </w:pPr>
            <w:r w:rsidRPr="008527A6">
              <w:t>536 151,76 EURO BRUTTO</w:t>
            </w:r>
          </w:p>
        </w:tc>
      </w:tr>
      <w:tr w:rsidR="008527A6" w:rsidRPr="008527A6" w14:paraId="61FBB6FB" w14:textId="77777777" w:rsidTr="008527A6">
        <w:trPr>
          <w:trHeight w:val="575"/>
        </w:trPr>
        <w:tc>
          <w:tcPr>
            <w:tcW w:w="3256" w:type="dxa"/>
            <w:tcBorders>
              <w:bottom w:val="single" w:sz="4" w:space="0" w:color="auto"/>
            </w:tcBorders>
            <w:shd w:val="clear" w:color="auto" w:fill="FFFFFF" w:themeFill="background1"/>
            <w:vAlign w:val="center"/>
          </w:tcPr>
          <w:p w14:paraId="2BC4AF12" w14:textId="77777777" w:rsidR="008527A6" w:rsidRPr="008527A6" w:rsidRDefault="008527A6" w:rsidP="006C4D83">
            <w:pPr>
              <w:spacing w:after="160" w:line="259" w:lineRule="auto"/>
              <w:jc w:val="both"/>
            </w:pPr>
            <w:r w:rsidRPr="008527A6">
              <w:lastRenderedPageBreak/>
              <w:t>Kwota dofinasowania</w:t>
            </w:r>
          </w:p>
        </w:tc>
        <w:tc>
          <w:tcPr>
            <w:tcW w:w="5806" w:type="dxa"/>
            <w:shd w:val="clear" w:color="auto" w:fill="FFFFFF" w:themeFill="background1"/>
            <w:vAlign w:val="center"/>
          </w:tcPr>
          <w:p w14:paraId="337D1E2F" w14:textId="77777777" w:rsidR="008527A6" w:rsidRPr="008527A6" w:rsidRDefault="008527A6" w:rsidP="006C4D83">
            <w:pPr>
              <w:spacing w:after="160" w:line="259" w:lineRule="auto"/>
              <w:jc w:val="both"/>
            </w:pPr>
            <w:r w:rsidRPr="008527A6">
              <w:t>455 729,00 EURO BRUTTO</w:t>
            </w:r>
          </w:p>
        </w:tc>
      </w:tr>
      <w:tr w:rsidR="008527A6" w:rsidRPr="008527A6" w14:paraId="4031AC3C" w14:textId="77777777" w:rsidTr="008527A6">
        <w:trPr>
          <w:trHeight w:val="698"/>
        </w:trPr>
        <w:tc>
          <w:tcPr>
            <w:tcW w:w="3256" w:type="dxa"/>
            <w:shd w:val="clear" w:color="auto" w:fill="FFFFFF" w:themeFill="background1"/>
            <w:vAlign w:val="center"/>
          </w:tcPr>
          <w:p w14:paraId="10A7A715" w14:textId="77777777" w:rsidR="008527A6" w:rsidRPr="008527A6" w:rsidRDefault="008527A6" w:rsidP="006C4D83">
            <w:pPr>
              <w:spacing w:after="160" w:line="259" w:lineRule="auto"/>
              <w:jc w:val="both"/>
            </w:pPr>
            <w:r w:rsidRPr="008527A6">
              <w:t>Planowany wkład własny</w:t>
            </w:r>
          </w:p>
        </w:tc>
        <w:tc>
          <w:tcPr>
            <w:tcW w:w="5806" w:type="dxa"/>
            <w:shd w:val="clear" w:color="auto" w:fill="FFFFFF" w:themeFill="background1"/>
            <w:vAlign w:val="center"/>
          </w:tcPr>
          <w:p w14:paraId="0AC199B0" w14:textId="77777777" w:rsidR="008527A6" w:rsidRPr="008527A6" w:rsidRDefault="008527A6" w:rsidP="006C4D83">
            <w:pPr>
              <w:spacing w:after="160" w:line="259" w:lineRule="auto"/>
              <w:jc w:val="both"/>
            </w:pPr>
            <w:r w:rsidRPr="008527A6">
              <w:t>80 422,76 EURO BRUTTO</w:t>
            </w:r>
          </w:p>
        </w:tc>
      </w:tr>
      <w:tr w:rsidR="008527A6" w:rsidRPr="008527A6" w14:paraId="524A5003" w14:textId="77777777" w:rsidTr="008527A6">
        <w:trPr>
          <w:trHeight w:val="538"/>
        </w:trPr>
        <w:tc>
          <w:tcPr>
            <w:tcW w:w="3256" w:type="dxa"/>
            <w:tcBorders>
              <w:bottom w:val="single" w:sz="4" w:space="0" w:color="auto"/>
            </w:tcBorders>
            <w:shd w:val="clear" w:color="auto" w:fill="FFFFFF" w:themeFill="background1"/>
            <w:vAlign w:val="center"/>
          </w:tcPr>
          <w:p w14:paraId="4CA95595" w14:textId="77777777" w:rsidR="008527A6" w:rsidRPr="008527A6" w:rsidRDefault="008527A6" w:rsidP="006C4D83">
            <w:pPr>
              <w:spacing w:after="160" w:line="259" w:lineRule="auto"/>
              <w:jc w:val="both"/>
            </w:pPr>
            <w:r w:rsidRPr="008527A6">
              <w:t>Inne źródła finasowania</w:t>
            </w:r>
          </w:p>
        </w:tc>
        <w:tc>
          <w:tcPr>
            <w:tcW w:w="5806" w:type="dxa"/>
            <w:tcBorders>
              <w:bottom w:val="single" w:sz="4" w:space="0" w:color="auto"/>
            </w:tcBorders>
            <w:shd w:val="clear" w:color="auto" w:fill="FFFFFF" w:themeFill="background1"/>
            <w:vAlign w:val="center"/>
          </w:tcPr>
          <w:p w14:paraId="17452287" w14:textId="77777777" w:rsidR="008527A6" w:rsidRPr="008527A6" w:rsidRDefault="008527A6" w:rsidP="006C4D83">
            <w:pPr>
              <w:spacing w:after="160" w:line="259" w:lineRule="auto"/>
              <w:jc w:val="both"/>
              <w:rPr>
                <w:i/>
                <w:iCs/>
              </w:rPr>
            </w:pPr>
            <w:r w:rsidRPr="008527A6">
              <w:rPr>
                <w:i/>
                <w:iCs/>
              </w:rPr>
              <w:t>Nie dotyczy</w:t>
            </w:r>
          </w:p>
        </w:tc>
      </w:tr>
      <w:tr w:rsidR="008527A6" w:rsidRPr="008527A6" w14:paraId="45B6E279" w14:textId="77777777" w:rsidTr="008527A6">
        <w:trPr>
          <w:trHeight w:val="20"/>
        </w:trPr>
        <w:tc>
          <w:tcPr>
            <w:tcW w:w="9062" w:type="dxa"/>
            <w:gridSpan w:val="2"/>
            <w:shd w:val="clear" w:color="auto" w:fill="FFFFFF" w:themeFill="background1"/>
            <w:vAlign w:val="center"/>
          </w:tcPr>
          <w:p w14:paraId="07EC5B0F" w14:textId="77777777" w:rsidR="008527A6" w:rsidRPr="008527A6" w:rsidRDefault="008527A6" w:rsidP="006C4D83">
            <w:pPr>
              <w:spacing w:after="160" w:line="259" w:lineRule="auto"/>
              <w:jc w:val="both"/>
            </w:pPr>
            <w:r w:rsidRPr="008527A6">
              <w:t>Krótki opis projektu:</w:t>
            </w:r>
          </w:p>
          <w:p w14:paraId="116E0B5E" w14:textId="77777777" w:rsidR="008527A6" w:rsidRPr="008527A6" w:rsidRDefault="008527A6" w:rsidP="006C4D83">
            <w:pPr>
              <w:spacing w:after="160" w:line="259" w:lineRule="auto"/>
              <w:jc w:val="both"/>
              <w:rPr>
                <w:i/>
                <w:iCs/>
              </w:rPr>
            </w:pPr>
            <w:r w:rsidRPr="008527A6">
              <w:rPr>
                <w:i/>
                <w:iCs/>
              </w:rPr>
              <w:t>(należy wskazać opis potrzeby realizacji projektu, cel, przedmiot, wskazanie głównych odbiorców projektu, zakres rzeczowy)</w:t>
            </w:r>
          </w:p>
        </w:tc>
      </w:tr>
      <w:tr w:rsidR="008527A6" w:rsidRPr="008527A6" w14:paraId="38FA460F" w14:textId="77777777" w:rsidTr="008527A6">
        <w:trPr>
          <w:trHeight w:val="20"/>
        </w:trPr>
        <w:tc>
          <w:tcPr>
            <w:tcW w:w="9062" w:type="dxa"/>
            <w:gridSpan w:val="2"/>
            <w:tcBorders>
              <w:bottom w:val="single" w:sz="4" w:space="0" w:color="auto"/>
            </w:tcBorders>
            <w:shd w:val="clear" w:color="auto" w:fill="FFFFFF" w:themeFill="background1"/>
            <w:vAlign w:val="center"/>
          </w:tcPr>
          <w:p w14:paraId="141B272F" w14:textId="77777777" w:rsidR="008527A6" w:rsidRPr="008527A6" w:rsidRDefault="008527A6" w:rsidP="006C4D83">
            <w:pPr>
              <w:spacing w:after="160" w:line="259" w:lineRule="auto"/>
              <w:jc w:val="both"/>
            </w:pPr>
            <w:r w:rsidRPr="008527A6">
              <w:t xml:space="preserve">Decyzją Nr KS.VII-5340-2/90 z dnia 11 kwietnia 1990 r. wydaną przez Zarząd Wojewódzki – Wydział Kultury i Sztuki, Wojewódzki Konserwator Zabytków wpisał do rejestru zabytków Założenie Pałacowo-Parkowe w Branicy Radzyńskiej. W skład tegoż niezwykle cennego założenia wchodzą pałac wzniesiony w 1884 roku, park krajobrazowy, teren zabudowań gospodarczych, teren dawnego sadu oraz teren dawnych stawów, stajni i ogrodów użytkowych. </w:t>
            </w:r>
          </w:p>
          <w:p w14:paraId="70BAE6C6" w14:textId="77777777" w:rsidR="008527A6" w:rsidRPr="008527A6" w:rsidRDefault="008527A6" w:rsidP="006C4D83">
            <w:pPr>
              <w:spacing w:after="160" w:line="259" w:lineRule="auto"/>
              <w:jc w:val="both"/>
            </w:pPr>
            <w:r w:rsidRPr="008527A6">
              <w:t xml:space="preserve">Sam pałac usytuowany jest w centrum zespołu – jest murowany, na urozmaiconym rzucie zbliżony do litery „T”, w części parterowy, w części 1-piętrowy, z narożną wieżyczką. Wieżyczka oraz dachy dwuspadowe budynku, pokryte są blachą </w:t>
            </w:r>
          </w:p>
          <w:p w14:paraId="6808B7B3" w14:textId="549A94CD" w:rsidR="008527A6" w:rsidRPr="008527A6" w:rsidRDefault="008527A6" w:rsidP="006C4D83">
            <w:pPr>
              <w:spacing w:after="160" w:line="259" w:lineRule="auto"/>
              <w:jc w:val="both"/>
            </w:pPr>
            <w:r w:rsidRPr="008527A6">
              <w:t>Pałac otoczony jest parkiem krajobrazowym, posiadającym opracowanie ewidencyjne. Na terenie parku znajduje się staw. Od strony północno-zachodniej budynku pałacu znajduje się fontanna. Ogród przypałacowy w Zespole Pałacowo-Parkowym w Branicy Radzyńskiej jest jednym z najcenniejszych obiektów, świadczących o atrakcyjności turystycznej MOF Radzynia Podlaskiego.</w:t>
            </w:r>
          </w:p>
          <w:p w14:paraId="317C3BB9" w14:textId="77777777" w:rsidR="008527A6" w:rsidRPr="008527A6" w:rsidRDefault="008527A6" w:rsidP="006C4D83">
            <w:pPr>
              <w:spacing w:after="160" w:line="259" w:lineRule="auto"/>
              <w:jc w:val="both"/>
            </w:pPr>
            <w:bookmarkStart w:id="2" w:name="_Hlk180053158"/>
            <w:r w:rsidRPr="008527A6">
              <w:t>Zespół pałacowo-parkowy ogólnie wymaga pilnej naprawy jego ogólnego stanu. Konieczne jest uporządkowanie parku wokół pałacu, w tym wycinka nierokujących drzew i nasadzenie nowych, wyrównanie terenu, utworzenie nowych kompozycji roślin (krzewów, kwiatów), zamontowanie małej architektury i oświetlenia.</w:t>
            </w:r>
          </w:p>
          <w:p w14:paraId="15445D35" w14:textId="494B69CB" w:rsidR="008527A6" w:rsidRPr="008527A6" w:rsidRDefault="008527A6" w:rsidP="006C4D83">
            <w:pPr>
              <w:spacing w:after="160" w:line="259" w:lineRule="auto"/>
              <w:jc w:val="both"/>
            </w:pPr>
            <w:r w:rsidRPr="008527A6">
              <w:t>Sam pałac także potrzebuje generalnego remontu – naruszona jest konstrukcja dachowa, strop i druga kondygnacja wymagają wzmocnienia. Dlatego też, niezbędne są działania w zakresie: renowacji, modernizacji, ochrony i rozwoju wskazanej infrastruktury zabytkowej w celu podniesienia jej atrakcyjności turystycznej. Obiekt wraz z jego otoczeniem posiada duży potencjał turystyczny i może stanowić ważną atrakcję turystyczną w skali całego regionu. Obecnie potencjał ten, nie jest w pełni wykorzystywany m. in ze względu na jego stan techniczny.</w:t>
            </w:r>
          </w:p>
          <w:p w14:paraId="7AB878AA" w14:textId="77777777" w:rsidR="008527A6" w:rsidRPr="008527A6" w:rsidRDefault="008527A6" w:rsidP="006C4D83">
            <w:pPr>
              <w:spacing w:after="160" w:line="259" w:lineRule="auto"/>
              <w:jc w:val="both"/>
            </w:pPr>
            <w:r w:rsidRPr="008527A6">
              <w:t>Projekt „</w:t>
            </w:r>
            <w:r w:rsidRPr="008527A6">
              <w:rPr>
                <w:i/>
                <w:iCs/>
              </w:rPr>
              <w:t xml:space="preserve">Poprawa atrakcyjności turystycznej ogrodów przypałacowych w Zespole Pałacowo-Parkowym w Branicy Radzyńskiej” </w:t>
            </w:r>
            <w:r w:rsidRPr="008527A6">
              <w:t>w charakterze historyczno-kulturalnym (artystycznym) i edukacyjnym (ogrody tematyczne) na potrzeby współczesnych użytkowników i nowej funkcji założenia parkowo-pałacowego, na podstawie kwerendy historycznej i analiz krajobrazowo-przestrzennych zakłada realizację tego zadania, poprzez rewitalizację przestrzeni publicznej dookoła Zespołu, tj. parku w sposób harmonijnie łączący ochronę dziedzictwa z jego nowoczesną funkcją turystyczną.</w:t>
            </w:r>
          </w:p>
          <w:p w14:paraId="11FA1DBA" w14:textId="77777777" w:rsidR="008527A6" w:rsidRPr="008527A6" w:rsidRDefault="008527A6" w:rsidP="006C4D83">
            <w:pPr>
              <w:spacing w:after="160" w:line="259" w:lineRule="auto"/>
              <w:jc w:val="both"/>
            </w:pPr>
            <w:r w:rsidRPr="008527A6">
              <w:t xml:space="preserve">W przestrzeni parku nastąpi oczyszczenie stawu, renowacja i przywrócenie funkcjonowania fontanny oraz wymiana ogrodzenia. Istniejące alejki zostaną odnowione tak, aby nie stanowiły bariery w poruszaniu się osób odwiedzających park, w tym osób ze szczególnymi potrzebami. Planuje się także wytyczenie nowych alejek tworzących ścieżkę turystyczno-edukacyjną. Wszystkie ścieżki zyskają oświetlenie, zamontowane będą przy nich ławki i kosze na śmieci oraz elementy </w:t>
            </w:r>
            <w:r w:rsidRPr="008527A6">
              <w:lastRenderedPageBreak/>
              <w:t xml:space="preserve">małej architektury parku. Inwestor przewiduje również montaż kamer monitoringu, celem zwiększenia bezpieczeństwa użytkowników przestrzeni. Zrealizowane działania pozwolą na podniesienie atrakcyjności turystycznej obiektu. </w:t>
            </w:r>
          </w:p>
          <w:p w14:paraId="435327BC" w14:textId="77777777" w:rsidR="008527A6" w:rsidRPr="008527A6" w:rsidRDefault="008527A6" w:rsidP="006C4D83">
            <w:pPr>
              <w:spacing w:after="160" w:line="259" w:lineRule="auto"/>
              <w:jc w:val="both"/>
            </w:pPr>
            <w:r w:rsidRPr="008527A6">
              <w:t>Przy realizacji projektu wykorzystane zostaną innowacyjne materiały i rozwiązania inspirowane naturą. W pracach remontowych przewiduje się użycie materiałów efektywnych środowiskowo, poddanych recyklingowi lub nadających się do ponownego przetworzenia. W ramach projektu zapewniona będzie również dbałość o zachowanie i rozwój zielonej infrastruktury, zwłaszcza ochronę drzew, w całym cyklu projektowym.</w:t>
            </w:r>
          </w:p>
          <w:p w14:paraId="69A6F53D" w14:textId="6D266B1B" w:rsidR="008527A6" w:rsidRPr="008527A6" w:rsidRDefault="008527A6" w:rsidP="006C4D83">
            <w:pPr>
              <w:spacing w:after="160" w:line="259" w:lineRule="auto"/>
              <w:jc w:val="both"/>
            </w:pPr>
            <w:r w:rsidRPr="008527A6">
              <w:t>Obiekt będzie w pełni dostępny dla osób z niepełnosprawnościami poprzez zniwelowanie barier architektonicznych.</w:t>
            </w:r>
            <w:bookmarkEnd w:id="2"/>
          </w:p>
          <w:p w14:paraId="451B0777" w14:textId="3C2AAF37" w:rsidR="008527A6" w:rsidRPr="008527A6" w:rsidRDefault="008527A6" w:rsidP="006C4D83">
            <w:pPr>
              <w:spacing w:after="160" w:line="259" w:lineRule="auto"/>
              <w:jc w:val="both"/>
            </w:pPr>
            <w:r w:rsidRPr="008527A6">
              <w:t xml:space="preserve">Potrzeba realizacji projektu wynika z potrzeb społecznych mieszkańców zarówno tych z </w:t>
            </w:r>
            <w:r w:rsidR="00DE4BCE" w:rsidRPr="008527A6">
              <w:t>miejscowości,</w:t>
            </w:r>
            <w:r w:rsidRPr="008527A6">
              <w:t xml:space="preserve"> w której zlokalizowany jest obiekt, ale także wszystkich innych mieszkańców MOF, w tym Gminy Radzyń Podlaski. Projekt wpisuje się również w zdiagnozowaną w Strategii ZIT MOF potrzebę podniesienia atrakcyjności turystycznej obszaru.  Sam projekt będzie skierowany do mieszkańców gminy i gmin ościennych oraz odwiedzających turystów. Poprzez zwiększoną liczbę odwiedzających obiekt po rewitalizacji, poprawi się również sytuacja społeczno-gospodarcza mieszkańców MOF.</w:t>
            </w:r>
          </w:p>
        </w:tc>
      </w:tr>
      <w:tr w:rsidR="008527A6" w:rsidRPr="008527A6" w14:paraId="34F68E78" w14:textId="77777777" w:rsidTr="008527A6">
        <w:trPr>
          <w:trHeight w:val="465"/>
        </w:trPr>
        <w:tc>
          <w:tcPr>
            <w:tcW w:w="9062" w:type="dxa"/>
            <w:gridSpan w:val="2"/>
            <w:shd w:val="clear" w:color="auto" w:fill="FFFFFF" w:themeFill="background1"/>
            <w:vAlign w:val="center"/>
          </w:tcPr>
          <w:p w14:paraId="745E8184" w14:textId="77777777" w:rsidR="008527A6" w:rsidRPr="008527A6" w:rsidRDefault="008527A6" w:rsidP="006C4D83">
            <w:pPr>
              <w:spacing w:after="160" w:line="259" w:lineRule="auto"/>
              <w:jc w:val="both"/>
            </w:pPr>
            <w:r w:rsidRPr="008527A6">
              <w:lastRenderedPageBreak/>
              <w:t>Uzasadnienie zintegrowanego charakteru przedsięwzięcia</w:t>
            </w:r>
          </w:p>
          <w:p w14:paraId="689B9D83" w14:textId="77777777" w:rsidR="008527A6" w:rsidRPr="008527A6" w:rsidRDefault="008527A6" w:rsidP="006C4D83">
            <w:pPr>
              <w:spacing w:after="160" w:line="259" w:lineRule="auto"/>
              <w:jc w:val="both"/>
            </w:pPr>
            <w:r w:rsidRPr="008527A6">
              <w:rPr>
                <w:i/>
                <w:iCs/>
              </w:rPr>
              <w:t>(należy uzasadnić zintegrowany charakter projektu (w tym opis terytorialnego zasięgu projektu), jego odbiorców oraz wskazać oddziaływanie na rozwiązywanie wspólnych problemów Miejskich Obszarów Funkcjonalnych a także wskazać w jaki sposób projekt wpisuje się w cele MOF)</w:t>
            </w:r>
          </w:p>
        </w:tc>
      </w:tr>
      <w:tr w:rsidR="008527A6" w:rsidRPr="008527A6" w14:paraId="19D249D2" w14:textId="77777777" w:rsidTr="008527A6">
        <w:trPr>
          <w:trHeight w:val="465"/>
        </w:trPr>
        <w:tc>
          <w:tcPr>
            <w:tcW w:w="9062" w:type="dxa"/>
            <w:gridSpan w:val="2"/>
            <w:tcBorders>
              <w:bottom w:val="single" w:sz="4" w:space="0" w:color="auto"/>
            </w:tcBorders>
            <w:shd w:val="clear" w:color="auto" w:fill="FFFFFF" w:themeFill="background1"/>
            <w:vAlign w:val="center"/>
          </w:tcPr>
          <w:p w14:paraId="18152A98" w14:textId="65468856" w:rsidR="008527A6" w:rsidRPr="008527A6" w:rsidRDefault="008527A6" w:rsidP="006C4D83">
            <w:pPr>
              <w:spacing w:after="160" w:line="259" w:lineRule="auto"/>
              <w:jc w:val="both"/>
            </w:pPr>
            <w:r w:rsidRPr="008527A6">
              <w:t>Projekt „</w:t>
            </w:r>
            <w:r w:rsidRPr="008527A6">
              <w:rPr>
                <w:i/>
                <w:iCs/>
              </w:rPr>
              <w:t>Poprawa atrakcyjności turystycznej ogrodów przypałacowych w Zespole Pałacowo-Parkowym w Branicy Radzyńskiej</w:t>
            </w:r>
            <w:r w:rsidRPr="008527A6">
              <w:t xml:space="preserve">” będzie realizowany w ramach wiązki projektowej działania 11.2 wraz z projektem realizowanym przez Miasto Radzyń Podlaski pn. „Poprawa atrakcyjności turystycznej Parku w Radzyniu Podlaskim – Etap I” oraz przez Gminę Borki pn. „Rozwój infrastruktury turystycznej w zabytkowym parku w Woli Osowińskiej, dz. Nr 456/1 gmina Borki”. Wszystkie te projekty skupiają się na jednym głównym celu, tj. zrównoważonym rozwoju obszarów o wysokich </w:t>
            </w:r>
            <w:r w:rsidR="00DE4BCE" w:rsidRPr="008527A6">
              <w:t>walorach turystycznych</w:t>
            </w:r>
            <w:r w:rsidRPr="008527A6">
              <w:t xml:space="preserve">. Każda JST będzie realizowała zadania na swoim terenie, ale końcowe efekty projektu pozwolą osiągnąć cele MOF związane z poprawą atrakcyjności turystycznej oraz rozwojem szeroko pojętej ochrony dziedzictwa naturalnego, kultury i turystyki. </w:t>
            </w:r>
          </w:p>
          <w:p w14:paraId="7F0FBCFE" w14:textId="77777777" w:rsidR="008527A6" w:rsidRPr="008527A6" w:rsidRDefault="008527A6" w:rsidP="006C4D83">
            <w:pPr>
              <w:spacing w:after="160" w:line="259" w:lineRule="auto"/>
              <w:jc w:val="both"/>
            </w:pPr>
            <w:r w:rsidRPr="008527A6">
              <w:t>Wskazane projekty oddziałują na wspólne problemy w zakresie zrównoważonego rozwoju obszarów o wysokich walorach turystycznych MOF Radzynia Podlaskiego, zdiagnozowane na etapie diagnostycznym Strategii ZIT MOF. Rozwiązanie problemów jest również elementem celów strategicznych z części kierunkowej dokumentów. Deklarowany jest tutaj wspólny rezultat końcowy, tj. rozwój infrastruktury kulturalnej i turystycznej MOF. Powstała w ramach projektu infrastruktura przyczyni się do podniesienia atrakcyjności turystycznej i będzie wywierała pozytywny wpływ na mieszkańców wszystkich JST wchodzących w skład MOF.</w:t>
            </w:r>
          </w:p>
        </w:tc>
      </w:tr>
      <w:tr w:rsidR="008527A6" w:rsidRPr="008527A6" w14:paraId="08D3FBA2" w14:textId="77777777" w:rsidTr="008527A6">
        <w:trPr>
          <w:trHeight w:val="1018"/>
        </w:trPr>
        <w:tc>
          <w:tcPr>
            <w:tcW w:w="9062" w:type="dxa"/>
            <w:gridSpan w:val="2"/>
            <w:shd w:val="clear" w:color="auto" w:fill="FFFFFF" w:themeFill="background1"/>
            <w:vAlign w:val="center"/>
          </w:tcPr>
          <w:p w14:paraId="3366C658" w14:textId="77777777" w:rsidR="008527A6" w:rsidRPr="008527A6" w:rsidRDefault="008527A6" w:rsidP="006C4D83">
            <w:pPr>
              <w:spacing w:after="160" w:line="259" w:lineRule="auto"/>
              <w:jc w:val="both"/>
            </w:pPr>
            <w:r w:rsidRPr="008527A6">
              <w:t>Komplementarność projektu z projektami realizowanymi z innych środków publicznych, w szczególności ze środków Unii Europejskiej</w:t>
            </w:r>
          </w:p>
        </w:tc>
      </w:tr>
      <w:tr w:rsidR="008527A6" w:rsidRPr="008527A6" w14:paraId="28AE09D4" w14:textId="77777777" w:rsidTr="008527A6">
        <w:trPr>
          <w:trHeight w:val="1087"/>
        </w:trPr>
        <w:tc>
          <w:tcPr>
            <w:tcW w:w="9062" w:type="dxa"/>
            <w:gridSpan w:val="2"/>
            <w:tcBorders>
              <w:bottom w:val="single" w:sz="4" w:space="0" w:color="auto"/>
            </w:tcBorders>
            <w:shd w:val="clear" w:color="auto" w:fill="FFFFFF" w:themeFill="background1"/>
            <w:vAlign w:val="center"/>
          </w:tcPr>
          <w:p w14:paraId="47692B46" w14:textId="59E36761" w:rsidR="008527A6" w:rsidRPr="008527A6" w:rsidRDefault="008527A6" w:rsidP="006C4D83">
            <w:pPr>
              <w:spacing w:after="160" w:line="259" w:lineRule="auto"/>
              <w:jc w:val="both"/>
            </w:pPr>
            <w:r w:rsidRPr="008527A6">
              <w:lastRenderedPageBreak/>
              <w:t xml:space="preserve">Projekt jest komplementarny z projektem Rewitalizacji parku w zespole dworsko-parkowym w Żabikowie, zlokalizowanym na działkach ewid. nr 359 i 358/2 w miejscowości Żabików, Gmina Radzyń Podlaski, w ramach przewidywanego Działania 13.4. Rewitalizacja obszarów wiejskich w ramach Regionalnego Programu Operacyjnego Województwa Lubelskiego na lata 2014-2020, dofinasowanych ze środków EFRR. Projekty współtworzą z wnioskowanym projektem kompleksowe rozwiązania obszarowe wywierające pozytywny wpływ na rozwój MOF w zakresie szeroko pojętej ochrony dziedzictwa </w:t>
            </w:r>
            <w:r w:rsidR="00DE4BCE" w:rsidRPr="008527A6">
              <w:t>naturalnego, kultury</w:t>
            </w:r>
            <w:r w:rsidRPr="008527A6">
              <w:t xml:space="preserve"> i turystyki.</w:t>
            </w:r>
          </w:p>
        </w:tc>
      </w:tr>
      <w:tr w:rsidR="008527A6" w:rsidRPr="008527A6" w14:paraId="1DA5B7DF" w14:textId="77777777" w:rsidTr="008527A6">
        <w:trPr>
          <w:trHeight w:val="933"/>
        </w:trPr>
        <w:tc>
          <w:tcPr>
            <w:tcW w:w="9062" w:type="dxa"/>
            <w:gridSpan w:val="2"/>
            <w:shd w:val="clear" w:color="auto" w:fill="FFFFFF" w:themeFill="background1"/>
            <w:vAlign w:val="center"/>
          </w:tcPr>
          <w:p w14:paraId="37BBC4FC" w14:textId="77777777" w:rsidR="008527A6" w:rsidRPr="008527A6" w:rsidRDefault="008527A6" w:rsidP="006C4D83">
            <w:pPr>
              <w:spacing w:after="160" w:line="259" w:lineRule="auto"/>
              <w:jc w:val="both"/>
            </w:pPr>
            <w:r w:rsidRPr="008527A6">
              <w:t>Gotowość dokumentacyjna projektu do podjęcia jego realizacji</w:t>
            </w:r>
          </w:p>
          <w:p w14:paraId="3980CF83" w14:textId="77777777" w:rsidR="008527A6" w:rsidRPr="008527A6" w:rsidRDefault="008527A6" w:rsidP="006C4D83">
            <w:pPr>
              <w:spacing w:after="160" w:line="259" w:lineRule="auto"/>
              <w:jc w:val="both"/>
            </w:pPr>
            <w:r w:rsidRPr="008527A6">
              <w:rPr>
                <w:i/>
                <w:iCs/>
              </w:rPr>
              <w:t>(Należy wskazać stan zaawansowania prac nad projektem, tj. czy opracowano dokumentację techniczną, dokumentację środowiskową, uzyskano zezwolenie na realizację inwestycji, czy pozyskano zabezpieczenie środków niezbędnych do realizacji inwestycji. Jeśli nie pozyskano ww. dokumentów, należy wskazać planowany termin ich uzyskania. Ponadto należy wskazać planowaną datę gotowości do przedłożenia wniosku aplikacyjnego wraz z całą dokumentacją aplikacyjną)</w:t>
            </w:r>
          </w:p>
        </w:tc>
      </w:tr>
      <w:tr w:rsidR="008527A6" w:rsidRPr="008527A6" w14:paraId="7F6BD576" w14:textId="77777777" w:rsidTr="008527A6">
        <w:trPr>
          <w:trHeight w:val="404"/>
        </w:trPr>
        <w:tc>
          <w:tcPr>
            <w:tcW w:w="9062" w:type="dxa"/>
            <w:gridSpan w:val="2"/>
            <w:tcBorders>
              <w:bottom w:val="single" w:sz="4" w:space="0" w:color="auto"/>
            </w:tcBorders>
            <w:shd w:val="clear" w:color="auto" w:fill="FFFFFF" w:themeFill="background1"/>
            <w:vAlign w:val="center"/>
          </w:tcPr>
          <w:p w14:paraId="798BB356" w14:textId="77777777" w:rsidR="008527A6" w:rsidRPr="008527A6" w:rsidRDefault="008527A6" w:rsidP="006C4D83">
            <w:pPr>
              <w:spacing w:after="160" w:line="259" w:lineRule="auto"/>
              <w:jc w:val="both"/>
            </w:pPr>
            <w:r w:rsidRPr="008527A6">
              <w:t>Marzec 2025 r.</w:t>
            </w:r>
          </w:p>
        </w:tc>
      </w:tr>
      <w:tr w:rsidR="008527A6" w:rsidRPr="008527A6" w14:paraId="093970D1" w14:textId="77777777" w:rsidTr="008527A6">
        <w:trPr>
          <w:trHeight w:val="315"/>
        </w:trPr>
        <w:tc>
          <w:tcPr>
            <w:tcW w:w="9062" w:type="dxa"/>
            <w:gridSpan w:val="2"/>
            <w:shd w:val="clear" w:color="auto" w:fill="FFFFFF" w:themeFill="background1"/>
            <w:vAlign w:val="center"/>
          </w:tcPr>
          <w:p w14:paraId="66E90D5F" w14:textId="77777777" w:rsidR="008527A6" w:rsidRPr="008527A6" w:rsidRDefault="008527A6" w:rsidP="006C4D83">
            <w:pPr>
              <w:spacing w:after="160" w:line="259" w:lineRule="auto"/>
              <w:jc w:val="both"/>
            </w:pPr>
            <w:r w:rsidRPr="008527A6">
              <w:t>Zgodność realizacji projektu oraz działań</w:t>
            </w:r>
          </w:p>
          <w:p w14:paraId="15B2D8F2" w14:textId="77777777" w:rsidR="008527A6" w:rsidRPr="008527A6" w:rsidRDefault="008527A6" w:rsidP="006C4D83">
            <w:pPr>
              <w:spacing w:after="160" w:line="259" w:lineRule="auto"/>
              <w:jc w:val="both"/>
            </w:pPr>
            <w:r w:rsidRPr="008527A6">
              <w:rPr>
                <w:i/>
                <w:iCs/>
              </w:rPr>
              <w:t>(należy opisać czy realizacja projektu oraz działania Wnioskodawcy/partnera nie będą skutkować jakąkolwiek dyskryminacją ze względu na płeć, rasę lub pochodzenie etniczne, religię lub światopogląd, niepełnosprawność, wiek lub orientację seksualną oraz czy będzie realizowany w zgodzie z przepisami antydyskryminacyjnymi, o których mowa w art. 9 ust. 3 Rozporządzenia Parlamentu Europejskiego i Rady nr 2021/1060 z dnia 24 czerwca 2021 r.)</w:t>
            </w:r>
          </w:p>
        </w:tc>
      </w:tr>
      <w:tr w:rsidR="008527A6" w:rsidRPr="008527A6" w14:paraId="39FFB250" w14:textId="77777777" w:rsidTr="008527A6">
        <w:trPr>
          <w:trHeight w:val="839"/>
        </w:trPr>
        <w:tc>
          <w:tcPr>
            <w:tcW w:w="9062" w:type="dxa"/>
            <w:gridSpan w:val="2"/>
            <w:tcBorders>
              <w:bottom w:val="single" w:sz="4" w:space="0" w:color="auto"/>
            </w:tcBorders>
            <w:shd w:val="clear" w:color="auto" w:fill="FFFFFF" w:themeFill="background1"/>
            <w:vAlign w:val="center"/>
          </w:tcPr>
          <w:p w14:paraId="7BA9BE8A" w14:textId="77777777" w:rsidR="008527A6" w:rsidRPr="008527A6" w:rsidRDefault="008527A6" w:rsidP="006C4D83">
            <w:pPr>
              <w:spacing w:after="160" w:line="259" w:lineRule="auto"/>
              <w:jc w:val="both"/>
            </w:pPr>
            <w:r w:rsidRPr="008527A6">
              <w:t>Inwestycja w pełni realizuje zasadę równości i niedyskryminacji. Dostęp do miejsca, gdzie realizowana będzie inwestycja, mają wszystkie osoby bez względu na płeć, wiek, rasę lub pochodzenie etniczne, religię lub światopogląd. Realizacja Projektu nie stawia również żadnych barier osobom niepełnosprawnym, które będą mogły korzystać z infrastruktury. Projekt ma akceptację społeczną, jest realizowany na prośbę i potrzeby lokalnej społeczności. Wszystkie procedury wdrażania projektu będą zgodne z prawem i zasadami zapewniającymi równe szanse dla wszystkich instytucji i osób fizycznych zainteresowanych projektem. Zostanie również zachowana zasada konkurencji w stosunku do wykonawców inwestycji wyłonionych na podstawie obowiązujących przepisów wynikających z ustawy o zamówieniach publicznych (nie będą brane pod uwagę m. in. takie elementy, jak płeć, rasa czy światopogląd).</w:t>
            </w:r>
          </w:p>
        </w:tc>
      </w:tr>
      <w:tr w:rsidR="008527A6" w:rsidRPr="008527A6" w14:paraId="0EE47BCF" w14:textId="77777777" w:rsidTr="008527A6">
        <w:trPr>
          <w:trHeight w:val="269"/>
        </w:trPr>
        <w:tc>
          <w:tcPr>
            <w:tcW w:w="9062" w:type="dxa"/>
            <w:gridSpan w:val="2"/>
            <w:shd w:val="clear" w:color="auto" w:fill="FFFFFF" w:themeFill="background1"/>
            <w:vAlign w:val="center"/>
          </w:tcPr>
          <w:p w14:paraId="21687C68" w14:textId="77777777" w:rsidR="008527A6" w:rsidRPr="008527A6" w:rsidRDefault="008527A6" w:rsidP="006C4D83">
            <w:pPr>
              <w:spacing w:after="160" w:line="259" w:lineRule="auto"/>
              <w:jc w:val="both"/>
            </w:pPr>
            <w:r w:rsidRPr="008527A6">
              <w:t>Zgodność z zasadami horyzontalnymi określonymi w Traktacie o Funkcjonowaniu Unii Europejskiej oraz w Rozporządzeniu Parlamentu Europejskiego i Rady nr 2021/1060 z dnia 24 czerwca 2011 r. oraz z zasadą DNSH</w:t>
            </w:r>
          </w:p>
          <w:p w14:paraId="4079775A" w14:textId="77777777" w:rsidR="008527A6" w:rsidRPr="008527A6" w:rsidRDefault="008527A6" w:rsidP="006C4D83">
            <w:pPr>
              <w:spacing w:after="160" w:line="259" w:lineRule="auto"/>
              <w:jc w:val="both"/>
            </w:pPr>
            <w:r w:rsidRPr="008527A6">
              <w:rPr>
                <w:i/>
                <w:iCs/>
              </w:rPr>
              <w:t>(należy opisać czy realizacja projektu ma pozytywny wpływ na zasadę równości szans i niedyskryminacji, w tym dostępności dla osób z niepełnosprawnościami, czy efekty projektów (produkty, usługi, infrastruktura) będą dostępne dla wszystkich, zgodnie z postanowieniami art. 9 Konwencji ONZ o Prawach Osób Niepełnosprawnych, z poszanowaniem zasad określonych w art. 9 rozporządzenia nr 2021/1060) lub neutralne). Ponadto należy wskazać, w jakim zakresie realizacja inwestycji będzie zgodna z zasadą DNSH).</w:t>
            </w:r>
          </w:p>
        </w:tc>
      </w:tr>
      <w:tr w:rsidR="008527A6" w:rsidRPr="008527A6" w14:paraId="00D8BEF2" w14:textId="77777777" w:rsidTr="008527A6">
        <w:trPr>
          <w:trHeight w:val="835"/>
        </w:trPr>
        <w:tc>
          <w:tcPr>
            <w:tcW w:w="9062" w:type="dxa"/>
            <w:gridSpan w:val="2"/>
            <w:shd w:val="clear" w:color="auto" w:fill="FFFFFF" w:themeFill="background1"/>
            <w:vAlign w:val="center"/>
          </w:tcPr>
          <w:p w14:paraId="6E6E6BF2" w14:textId="54A7A2CC" w:rsidR="008527A6" w:rsidRPr="008527A6" w:rsidRDefault="008527A6" w:rsidP="006C4D83">
            <w:pPr>
              <w:spacing w:after="160" w:line="259" w:lineRule="auto"/>
              <w:jc w:val="both"/>
            </w:pPr>
            <w:r w:rsidRPr="008527A6">
              <w:t xml:space="preserve">Projekt wywiera pozytywny wpływ na politykę UE promowania równości mężczyzn i kobiet oraz niedyskryminacji, w tym w zakresie dostępności dla osób niepełnosprawnych. Projekt ma pozytywny wpływ na realizację zasady równości poprzez ukierunkowanie na pobudzenie </w:t>
            </w:r>
            <w:r w:rsidRPr="008527A6">
              <w:lastRenderedPageBreak/>
              <w:t xml:space="preserve">społeczno-gospodarcze i zapobieganie wyłączeniu z procesów wzrostu terenu Miasta. Inwestycja w pełni realizuję zasadę równości i niedyskryminacji. Dostęp do miejsca, gdzie realizowana będzie inwestycja, mają wszystkie osoby bez względu na płeć, wiek, </w:t>
            </w:r>
            <w:r w:rsidR="00DE4BCE" w:rsidRPr="008527A6">
              <w:t>rasę</w:t>
            </w:r>
            <w:r w:rsidRPr="008527A6">
              <w:t xml:space="preserve"> lub pochodzenie etniczne, religię lub światopogląd. Realizacja projektu nie stawia również żadnych barier osobom niepełnosprawnym, które będą mogły korzystać z infrastruktury. Efekty realizacji projektu oddziałują pozytywnie na wszystkich mieszkańców. Projekt nie oddziałuje również negatywnie na środowisko, zgodnie z zasadą nieczynienia znaczącej szkody środowisku. </w:t>
            </w:r>
          </w:p>
          <w:p w14:paraId="1D300226" w14:textId="073BE87C" w:rsidR="008527A6" w:rsidRPr="008527A6" w:rsidRDefault="008527A6" w:rsidP="006C4D83">
            <w:pPr>
              <w:spacing w:after="160" w:line="259" w:lineRule="auto"/>
              <w:jc w:val="both"/>
            </w:pPr>
            <w:r w:rsidRPr="008527A6">
              <w:t xml:space="preserve">Nie przewiduje się tutaj inwestycji mającej znaczący </w:t>
            </w:r>
            <w:r w:rsidR="00DE4BCE" w:rsidRPr="008527A6">
              <w:t>wpływ na</w:t>
            </w:r>
            <w:r w:rsidRPr="008527A6">
              <w:t xml:space="preserve"> środowisko. Wszelkie działania w ramach robót budowlanych będą miały charakter krótkotrwały i będą prowadzone z poszanowaniem środowiska naturalnego.</w:t>
            </w:r>
          </w:p>
          <w:p w14:paraId="0AEC2569" w14:textId="77777777" w:rsidR="008527A6" w:rsidRPr="008527A6" w:rsidRDefault="008527A6" w:rsidP="006C4D83">
            <w:pPr>
              <w:spacing w:after="160" w:line="259" w:lineRule="auto"/>
              <w:jc w:val="both"/>
            </w:pPr>
            <w:r w:rsidRPr="008527A6">
              <w:t xml:space="preserve">Projekt w zakresie wpływu na: </w:t>
            </w:r>
          </w:p>
          <w:p w14:paraId="2063EBDD" w14:textId="77777777" w:rsidR="008527A6" w:rsidRPr="008527A6" w:rsidRDefault="008527A6" w:rsidP="006C4D83">
            <w:pPr>
              <w:spacing w:after="160" w:line="259" w:lineRule="auto"/>
              <w:jc w:val="both"/>
            </w:pPr>
            <w:r w:rsidRPr="008527A6">
              <w:t xml:space="preserve">- łagodzenie zmian klimatu – nie będzie miał znaczącego przewidywalnego wpływu na łagodzenie zmian klimatu; </w:t>
            </w:r>
          </w:p>
          <w:p w14:paraId="345C3209" w14:textId="77777777" w:rsidR="008527A6" w:rsidRPr="008527A6" w:rsidRDefault="008527A6" w:rsidP="006C4D83">
            <w:pPr>
              <w:spacing w:after="160" w:line="259" w:lineRule="auto"/>
              <w:jc w:val="both"/>
            </w:pPr>
            <w:r w:rsidRPr="008527A6">
              <w:t>- adaptację do zmian klimatu – nieznaczny krótkotrwały przewidywalny wpływ na adaptację do zmian klimatu, projekt nie jest związany z budową nowych obiektów kubaturowych co mogłoby wpłynąć na zwieszenie zagrożenia wywoływanego czynnikami klimatycznymi;</w:t>
            </w:r>
          </w:p>
          <w:p w14:paraId="4FF85850" w14:textId="77777777" w:rsidR="008527A6" w:rsidRPr="008527A6" w:rsidRDefault="008527A6" w:rsidP="006C4D83">
            <w:pPr>
              <w:spacing w:after="160" w:line="259" w:lineRule="auto"/>
              <w:jc w:val="both"/>
            </w:pPr>
            <w:r w:rsidRPr="008527A6">
              <w:t>- zrównoważone wykorzystywanie i ochronę zasobów wodnych i morskich – brak znaczącego przewidywalnego wpływu, podejmowane działania w zakresie usług kulturalnych mogą uwrażliwiać społeczeństwo na zrównoważone wykorzystywanie i ochronę zasobów wodnych i morskich;</w:t>
            </w:r>
          </w:p>
          <w:p w14:paraId="0560D520" w14:textId="77777777" w:rsidR="008527A6" w:rsidRPr="008527A6" w:rsidRDefault="008527A6" w:rsidP="006C4D83">
            <w:pPr>
              <w:spacing w:after="160" w:line="259" w:lineRule="auto"/>
              <w:jc w:val="both"/>
            </w:pPr>
            <w:r w:rsidRPr="008527A6">
              <w:t>- gospodarkę o obiegu zamkniętym, w tym zapobieganie powstawaniu odpadów i recyklingu – w trakcie realizacji działania będą powstawać odpady, przy czym przewiduje się, że ich ilość będzie ograniczona. Gospodarowanie nimi będzie odbywać się z uwzględnieniem hierarchii sposobów postępowania z odpadami, w szczególności z potrzebą, na tyle na ile jest to możliwe, zapobiegania powstawaniu odpadów, przygotowaniem ich do ponownego użycia, recyklingiem i innymi procesami odzysku, treści przekazywane w ramach usług kulturalnych mogą uwrażliwiać na właściwe wykorzystanie zasobów, w tym na postępowanie z odpadami;</w:t>
            </w:r>
          </w:p>
          <w:p w14:paraId="6EDCDADA" w14:textId="77777777" w:rsidR="008527A6" w:rsidRPr="008527A6" w:rsidRDefault="008527A6" w:rsidP="006C4D83">
            <w:pPr>
              <w:spacing w:after="160" w:line="259" w:lineRule="auto"/>
              <w:jc w:val="both"/>
            </w:pPr>
            <w:r w:rsidRPr="008527A6">
              <w:t xml:space="preserve">- zapobieganie zanieczyszczeniom powietrza, wody lub gleby i jego kontrola – realizacja prac inwestycyjnych charakteryzuje się nieznaczną skalą oraz prowadzeniem ich w istniejących budynkach. Oddziaływanie będzie krótkotrwałe i przemijające, a zastosowanie rozwiązań chroniących środowisko pozwala na zmniejszenie ich uciążliwości. Inwestycje realizowane w ramach danego działania nie spowodują znaczącego wzrostu emisji zanieczyszczeń do powietrza, wody lub gleby; </w:t>
            </w:r>
          </w:p>
          <w:p w14:paraId="29C4E02C" w14:textId="77777777" w:rsidR="008527A6" w:rsidRPr="008527A6" w:rsidRDefault="008527A6" w:rsidP="006C4D83">
            <w:pPr>
              <w:spacing w:after="160" w:line="259" w:lineRule="auto"/>
              <w:jc w:val="both"/>
            </w:pPr>
            <w:r w:rsidRPr="008527A6">
              <w:t>- ochrona i odbudowa bioróżnorodności i ekosystemów – działanie nie będzie miało znaczącego przewidywalnego wpływu na ochronę i odbudowę bioróżnorodności i ekosystemów. Celem jest zwiększenie usług w zakresie turystyki.</w:t>
            </w:r>
          </w:p>
        </w:tc>
      </w:tr>
    </w:tbl>
    <w:p w14:paraId="01476FEB" w14:textId="77777777" w:rsidR="003866D8" w:rsidRDefault="003866D8" w:rsidP="006C4D83">
      <w:pPr>
        <w:jc w:val="both"/>
      </w:pPr>
    </w:p>
    <w:sectPr w:rsidR="003866D8" w:rsidSect="00CF6E70">
      <w:footerReference w:type="default" r:id="rId7"/>
      <w:pgSz w:w="11906" w:h="16838"/>
      <w:pgMar w:top="1417" w:right="1417" w:bottom="127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0A65C" w14:textId="77777777" w:rsidR="00BB701D" w:rsidRDefault="00BB701D">
      <w:pPr>
        <w:spacing w:after="0" w:line="240" w:lineRule="auto"/>
      </w:pPr>
      <w:r>
        <w:separator/>
      </w:r>
    </w:p>
  </w:endnote>
  <w:endnote w:type="continuationSeparator" w:id="0">
    <w:p w14:paraId="5818352B" w14:textId="77777777" w:rsidR="00BB701D" w:rsidRDefault="00BB701D">
      <w:pPr>
        <w:spacing w:after="0" w:line="240" w:lineRule="auto"/>
      </w:pPr>
      <w:r>
        <w:continuationSeparator/>
      </w:r>
    </w:p>
  </w:endnote>
  <w:endnote w:type="continuationNotice" w:id="1">
    <w:p w14:paraId="63E3D6D9" w14:textId="77777777" w:rsidR="00BB701D" w:rsidRDefault="00BB70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7634076"/>
      <w:docPartObj>
        <w:docPartGallery w:val="Page Numbers (Bottom of Page)"/>
        <w:docPartUnique/>
      </w:docPartObj>
    </w:sdtPr>
    <w:sdtContent>
      <w:p w14:paraId="3D788866" w14:textId="77777777" w:rsidR="009E1CDF" w:rsidRDefault="0094008C">
        <w:pPr>
          <w:pStyle w:val="Stopka"/>
          <w:jc w:val="right"/>
        </w:pPr>
        <w:r>
          <w:fldChar w:fldCharType="begin"/>
        </w:r>
        <w:r>
          <w:instrText>PAGE   \* MERGEFORMAT</w:instrText>
        </w:r>
        <w:r>
          <w:fldChar w:fldCharType="separate"/>
        </w:r>
        <w:r>
          <w:t>2</w:t>
        </w:r>
        <w:r>
          <w:fldChar w:fldCharType="end"/>
        </w:r>
      </w:p>
    </w:sdtContent>
  </w:sdt>
  <w:p w14:paraId="541597EE" w14:textId="77777777" w:rsidR="009E1CDF" w:rsidRDefault="009E1C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12A59" w14:textId="77777777" w:rsidR="00BB701D" w:rsidRDefault="00BB701D">
      <w:pPr>
        <w:spacing w:after="0" w:line="240" w:lineRule="auto"/>
      </w:pPr>
      <w:r>
        <w:separator/>
      </w:r>
    </w:p>
  </w:footnote>
  <w:footnote w:type="continuationSeparator" w:id="0">
    <w:p w14:paraId="1A825748" w14:textId="77777777" w:rsidR="00BB701D" w:rsidRDefault="00BB701D">
      <w:pPr>
        <w:spacing w:after="0" w:line="240" w:lineRule="auto"/>
      </w:pPr>
      <w:r>
        <w:continuationSeparator/>
      </w:r>
    </w:p>
  </w:footnote>
  <w:footnote w:type="continuationNotice" w:id="1">
    <w:p w14:paraId="62C710C8" w14:textId="77777777" w:rsidR="00BB701D" w:rsidRDefault="00BB70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26A7"/>
    <w:multiLevelType w:val="hybridMultilevel"/>
    <w:tmpl w:val="78585E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C2987"/>
    <w:multiLevelType w:val="hybridMultilevel"/>
    <w:tmpl w:val="9676C19C"/>
    <w:lvl w:ilvl="0" w:tplc="593CC9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2" w15:restartNumberingAfterBreak="0">
    <w:nsid w:val="079F02A9"/>
    <w:multiLevelType w:val="hybridMultilevel"/>
    <w:tmpl w:val="7DDCF4C0"/>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 w15:restartNumberingAfterBreak="0">
    <w:nsid w:val="0DE70E53"/>
    <w:multiLevelType w:val="hybridMultilevel"/>
    <w:tmpl w:val="89503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041A5A"/>
    <w:multiLevelType w:val="hybridMultilevel"/>
    <w:tmpl w:val="091CB3DA"/>
    <w:lvl w:ilvl="0" w:tplc="7956374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335DCC"/>
    <w:multiLevelType w:val="hybridMultilevel"/>
    <w:tmpl w:val="F33CEF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6C78C1"/>
    <w:multiLevelType w:val="hybridMultilevel"/>
    <w:tmpl w:val="B862F5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C065AC"/>
    <w:multiLevelType w:val="hybridMultilevel"/>
    <w:tmpl w:val="A18C19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C41A7F"/>
    <w:multiLevelType w:val="hybridMultilevel"/>
    <w:tmpl w:val="C7FA7A66"/>
    <w:lvl w:ilvl="0" w:tplc="9CC6D9CE">
      <w:start w:val="1"/>
      <w:numFmt w:val="decimal"/>
      <w:lvlText w:val="%1."/>
      <w:lvlJc w:val="left"/>
      <w:pPr>
        <w:tabs>
          <w:tab w:val="num" w:pos="380"/>
        </w:tabs>
        <w:ind w:left="380" w:hanging="380"/>
      </w:pPr>
      <w:rPr>
        <w:rFonts w:hint="default"/>
      </w:rPr>
    </w:lvl>
    <w:lvl w:ilvl="1" w:tplc="0798B1C6">
      <w:start w:val="1"/>
      <w:numFmt w:val="decimal"/>
      <w:lvlText w:val="%2."/>
      <w:lvlJc w:val="left"/>
      <w:pPr>
        <w:tabs>
          <w:tab w:val="num" w:pos="142"/>
        </w:tabs>
        <w:ind w:left="142" w:firstLine="0"/>
      </w:pPr>
      <w:rPr>
        <w:rFonts w:asciiTheme="minorHAnsi" w:eastAsia="Times New Roman" w:hAnsiTheme="minorHAnsi" w:cstheme="minorHAnsi"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3DF5B1C"/>
    <w:multiLevelType w:val="hybridMultilevel"/>
    <w:tmpl w:val="1C02F3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E258E8"/>
    <w:multiLevelType w:val="hybridMultilevel"/>
    <w:tmpl w:val="193207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9C566E"/>
    <w:multiLevelType w:val="hybridMultilevel"/>
    <w:tmpl w:val="1DD61D6C"/>
    <w:lvl w:ilvl="0" w:tplc="F20696F8">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15:restartNumberingAfterBreak="0">
    <w:nsid w:val="2EC21298"/>
    <w:multiLevelType w:val="hybridMultilevel"/>
    <w:tmpl w:val="0FCEA664"/>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3" w15:restartNumberingAfterBreak="0">
    <w:nsid w:val="35FE0B0B"/>
    <w:multiLevelType w:val="hybridMultilevel"/>
    <w:tmpl w:val="BB9013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6C57232"/>
    <w:multiLevelType w:val="hybridMultilevel"/>
    <w:tmpl w:val="9690B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9407A44"/>
    <w:multiLevelType w:val="hybridMultilevel"/>
    <w:tmpl w:val="BE8816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242868"/>
    <w:multiLevelType w:val="hybridMultilevel"/>
    <w:tmpl w:val="78585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6D6C72"/>
    <w:multiLevelType w:val="hybridMultilevel"/>
    <w:tmpl w:val="A64AD3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5B16A9"/>
    <w:multiLevelType w:val="hybridMultilevel"/>
    <w:tmpl w:val="0CE88B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D41B6A"/>
    <w:multiLevelType w:val="hybridMultilevel"/>
    <w:tmpl w:val="BF12BE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EF250B"/>
    <w:multiLevelType w:val="hybridMultilevel"/>
    <w:tmpl w:val="E1564B9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1A71B7"/>
    <w:multiLevelType w:val="hybridMultilevel"/>
    <w:tmpl w:val="B5421A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39C03C2"/>
    <w:multiLevelType w:val="hybridMultilevel"/>
    <w:tmpl w:val="BA421C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39C7D8A"/>
    <w:multiLevelType w:val="hybridMultilevel"/>
    <w:tmpl w:val="E2D007F6"/>
    <w:lvl w:ilvl="0" w:tplc="0EF89004">
      <w:start w:val="1"/>
      <w:numFmt w:val="upperRoman"/>
      <w:lvlText w:val="%1."/>
      <w:lvlJc w:val="left"/>
      <w:pPr>
        <w:tabs>
          <w:tab w:val="num" w:pos="1080"/>
        </w:tabs>
        <w:ind w:left="1080" w:firstLine="0"/>
      </w:pPr>
      <w:rPr>
        <w:rFonts w:hint="default"/>
      </w:rPr>
    </w:lvl>
    <w:lvl w:ilvl="1" w:tplc="04267E8E">
      <w:start w:val="1"/>
      <w:numFmt w:val="decimal"/>
      <w:lvlText w:val="%2."/>
      <w:lvlJc w:val="left"/>
      <w:pPr>
        <w:tabs>
          <w:tab w:val="num" w:pos="522"/>
        </w:tabs>
        <w:ind w:left="522" w:hanging="380"/>
      </w:pPr>
      <w:rPr>
        <w:rFonts w:hint="default"/>
        <w:b w:val="0"/>
      </w:rPr>
    </w:lvl>
    <w:lvl w:ilvl="2" w:tplc="BA68B7A6">
      <w:start w:val="3"/>
      <w:numFmt w:val="upperRoman"/>
      <w:lvlText w:val="%3."/>
      <w:lvlJc w:val="left"/>
      <w:pPr>
        <w:tabs>
          <w:tab w:val="num" w:pos="1077"/>
        </w:tabs>
        <w:ind w:left="1077" w:firstLine="0"/>
      </w:pPr>
      <w:rPr>
        <w:rFonts w:hint="default"/>
      </w:rPr>
    </w:lvl>
    <w:lvl w:ilvl="3" w:tplc="B6B4B86E">
      <w:start w:val="1"/>
      <w:numFmt w:val="decimal"/>
      <w:lvlText w:val="%4)"/>
      <w:lvlJc w:val="left"/>
      <w:pPr>
        <w:ind w:left="36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E8E596F"/>
    <w:multiLevelType w:val="hybridMultilevel"/>
    <w:tmpl w:val="878EE3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79554B"/>
    <w:multiLevelType w:val="hybridMultilevel"/>
    <w:tmpl w:val="D4BCB6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C863EE4"/>
    <w:multiLevelType w:val="hybridMultilevel"/>
    <w:tmpl w:val="B862F5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D53417"/>
    <w:multiLevelType w:val="hybridMultilevel"/>
    <w:tmpl w:val="E21002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A52A88"/>
    <w:multiLevelType w:val="hybridMultilevel"/>
    <w:tmpl w:val="C1403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55F0A5D"/>
    <w:multiLevelType w:val="hybridMultilevel"/>
    <w:tmpl w:val="7D2A3EC6"/>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30" w15:restartNumberingAfterBreak="0">
    <w:nsid w:val="7F3B5EB4"/>
    <w:multiLevelType w:val="hybridMultilevel"/>
    <w:tmpl w:val="78585E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2194616">
    <w:abstractNumId w:val="22"/>
  </w:num>
  <w:num w:numId="2" w16cid:durableId="1558934808">
    <w:abstractNumId w:val="27"/>
  </w:num>
  <w:num w:numId="3" w16cid:durableId="1160296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2032236">
    <w:abstractNumId w:val="17"/>
  </w:num>
  <w:num w:numId="5" w16cid:durableId="1926498963">
    <w:abstractNumId w:val="16"/>
  </w:num>
  <w:num w:numId="6" w16cid:durableId="1347056037">
    <w:abstractNumId w:val="4"/>
  </w:num>
  <w:num w:numId="7" w16cid:durableId="1011882622">
    <w:abstractNumId w:val="6"/>
  </w:num>
  <w:num w:numId="8" w16cid:durableId="92752144">
    <w:abstractNumId w:val="11"/>
  </w:num>
  <w:num w:numId="9" w16cid:durableId="1524051794">
    <w:abstractNumId w:val="30"/>
  </w:num>
  <w:num w:numId="10" w16cid:durableId="1215849633">
    <w:abstractNumId w:val="23"/>
  </w:num>
  <w:num w:numId="11" w16cid:durableId="953292925">
    <w:abstractNumId w:val="8"/>
  </w:num>
  <w:num w:numId="12" w16cid:durableId="814103939">
    <w:abstractNumId w:val="1"/>
  </w:num>
  <w:num w:numId="13" w16cid:durableId="1106849583">
    <w:abstractNumId w:val="2"/>
  </w:num>
  <w:num w:numId="14" w16cid:durableId="4480682">
    <w:abstractNumId w:val="0"/>
  </w:num>
  <w:num w:numId="15" w16cid:durableId="2088648000">
    <w:abstractNumId w:val="26"/>
  </w:num>
  <w:num w:numId="16" w16cid:durableId="2114128486">
    <w:abstractNumId w:val="12"/>
  </w:num>
  <w:num w:numId="17" w16cid:durableId="348021842">
    <w:abstractNumId w:val="5"/>
  </w:num>
  <w:num w:numId="18" w16cid:durableId="909579408">
    <w:abstractNumId w:val="19"/>
  </w:num>
  <w:num w:numId="19" w16cid:durableId="784230340">
    <w:abstractNumId w:val="9"/>
  </w:num>
  <w:num w:numId="20" w16cid:durableId="732193918">
    <w:abstractNumId w:val="3"/>
  </w:num>
  <w:num w:numId="21" w16cid:durableId="29645128">
    <w:abstractNumId w:val="25"/>
  </w:num>
  <w:num w:numId="22" w16cid:durableId="245699879">
    <w:abstractNumId w:val="13"/>
  </w:num>
  <w:num w:numId="23" w16cid:durableId="451285930">
    <w:abstractNumId w:val="10"/>
  </w:num>
  <w:num w:numId="24" w16cid:durableId="1332610616">
    <w:abstractNumId w:val="24"/>
  </w:num>
  <w:num w:numId="25" w16cid:durableId="1897273860">
    <w:abstractNumId w:val="15"/>
  </w:num>
  <w:num w:numId="26" w16cid:durableId="724841499">
    <w:abstractNumId w:val="14"/>
  </w:num>
  <w:num w:numId="27" w16cid:durableId="1332878912">
    <w:abstractNumId w:val="21"/>
  </w:num>
  <w:num w:numId="28" w16cid:durableId="1468475413">
    <w:abstractNumId w:val="28"/>
  </w:num>
  <w:num w:numId="29" w16cid:durableId="473180603">
    <w:abstractNumId w:val="7"/>
  </w:num>
  <w:num w:numId="30" w16cid:durableId="1331562085">
    <w:abstractNumId w:val="20"/>
  </w:num>
  <w:num w:numId="31" w16cid:durableId="18730323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87"/>
    <w:rsid w:val="000011D9"/>
    <w:rsid w:val="000166E1"/>
    <w:rsid w:val="00025428"/>
    <w:rsid w:val="0004212D"/>
    <w:rsid w:val="000652B0"/>
    <w:rsid w:val="00085625"/>
    <w:rsid w:val="00086B4B"/>
    <w:rsid w:val="00092EA9"/>
    <w:rsid w:val="000A035D"/>
    <w:rsid w:val="000D6957"/>
    <w:rsid w:val="000E2D5D"/>
    <w:rsid w:val="00101856"/>
    <w:rsid w:val="001050EC"/>
    <w:rsid w:val="00117D78"/>
    <w:rsid w:val="001349A0"/>
    <w:rsid w:val="00154F11"/>
    <w:rsid w:val="00156315"/>
    <w:rsid w:val="00173F0B"/>
    <w:rsid w:val="0019216D"/>
    <w:rsid w:val="00197642"/>
    <w:rsid w:val="001A69ED"/>
    <w:rsid w:val="001B0A37"/>
    <w:rsid w:val="001B19D1"/>
    <w:rsid w:val="001C65BA"/>
    <w:rsid w:val="001D64AF"/>
    <w:rsid w:val="001E083F"/>
    <w:rsid w:val="001F2074"/>
    <w:rsid w:val="00201C29"/>
    <w:rsid w:val="00207E4F"/>
    <w:rsid w:val="00214DB2"/>
    <w:rsid w:val="00227E6A"/>
    <w:rsid w:val="0023765B"/>
    <w:rsid w:val="00246265"/>
    <w:rsid w:val="002476F2"/>
    <w:rsid w:val="00261934"/>
    <w:rsid w:val="00270CC2"/>
    <w:rsid w:val="00283779"/>
    <w:rsid w:val="002B4339"/>
    <w:rsid w:val="002D3811"/>
    <w:rsid w:val="002E21D6"/>
    <w:rsid w:val="002E3B05"/>
    <w:rsid w:val="002E3B93"/>
    <w:rsid w:val="002E58C1"/>
    <w:rsid w:val="002F376B"/>
    <w:rsid w:val="00304C35"/>
    <w:rsid w:val="00305597"/>
    <w:rsid w:val="00321D2F"/>
    <w:rsid w:val="00322AE7"/>
    <w:rsid w:val="00323597"/>
    <w:rsid w:val="00323927"/>
    <w:rsid w:val="00371A86"/>
    <w:rsid w:val="003753FA"/>
    <w:rsid w:val="003866D8"/>
    <w:rsid w:val="00390FF2"/>
    <w:rsid w:val="003B083B"/>
    <w:rsid w:val="003B1A33"/>
    <w:rsid w:val="003B4FCD"/>
    <w:rsid w:val="003E3146"/>
    <w:rsid w:val="003F3360"/>
    <w:rsid w:val="003F7AA0"/>
    <w:rsid w:val="00402288"/>
    <w:rsid w:val="004175F1"/>
    <w:rsid w:val="0041798F"/>
    <w:rsid w:val="004234F4"/>
    <w:rsid w:val="00424CB9"/>
    <w:rsid w:val="004262BF"/>
    <w:rsid w:val="00427EDD"/>
    <w:rsid w:val="00436A73"/>
    <w:rsid w:val="004401B5"/>
    <w:rsid w:val="00441B38"/>
    <w:rsid w:val="00467166"/>
    <w:rsid w:val="004756FB"/>
    <w:rsid w:val="00482C0A"/>
    <w:rsid w:val="004870D6"/>
    <w:rsid w:val="004A27B8"/>
    <w:rsid w:val="004A7CBE"/>
    <w:rsid w:val="004B04D5"/>
    <w:rsid w:val="004B541A"/>
    <w:rsid w:val="004D25D6"/>
    <w:rsid w:val="004D7561"/>
    <w:rsid w:val="004D761B"/>
    <w:rsid w:val="005001CC"/>
    <w:rsid w:val="00505825"/>
    <w:rsid w:val="0051427B"/>
    <w:rsid w:val="0052356B"/>
    <w:rsid w:val="00535DE4"/>
    <w:rsid w:val="0057584C"/>
    <w:rsid w:val="00580736"/>
    <w:rsid w:val="005863B3"/>
    <w:rsid w:val="00586B8A"/>
    <w:rsid w:val="00591CE1"/>
    <w:rsid w:val="005D0700"/>
    <w:rsid w:val="005F05D9"/>
    <w:rsid w:val="005F0FB4"/>
    <w:rsid w:val="006055DB"/>
    <w:rsid w:val="0062460B"/>
    <w:rsid w:val="006261A5"/>
    <w:rsid w:val="00636782"/>
    <w:rsid w:val="00641B8D"/>
    <w:rsid w:val="00643126"/>
    <w:rsid w:val="00656E1E"/>
    <w:rsid w:val="00660295"/>
    <w:rsid w:val="00685A50"/>
    <w:rsid w:val="00690A93"/>
    <w:rsid w:val="006B5986"/>
    <w:rsid w:val="006C3E46"/>
    <w:rsid w:val="006C4D83"/>
    <w:rsid w:val="006C61B7"/>
    <w:rsid w:val="006E26E2"/>
    <w:rsid w:val="006E410A"/>
    <w:rsid w:val="00702B81"/>
    <w:rsid w:val="00705AC1"/>
    <w:rsid w:val="007337D5"/>
    <w:rsid w:val="007441F7"/>
    <w:rsid w:val="00761FB4"/>
    <w:rsid w:val="00774682"/>
    <w:rsid w:val="00786AB1"/>
    <w:rsid w:val="007A7C7B"/>
    <w:rsid w:val="007C2C55"/>
    <w:rsid w:val="007D32DF"/>
    <w:rsid w:val="007D5CB6"/>
    <w:rsid w:val="007E4588"/>
    <w:rsid w:val="007E6B57"/>
    <w:rsid w:val="007E7ED8"/>
    <w:rsid w:val="008213F5"/>
    <w:rsid w:val="008324E1"/>
    <w:rsid w:val="008368A6"/>
    <w:rsid w:val="0084002F"/>
    <w:rsid w:val="008424CC"/>
    <w:rsid w:val="008527A6"/>
    <w:rsid w:val="00854038"/>
    <w:rsid w:val="00861A30"/>
    <w:rsid w:val="00866B42"/>
    <w:rsid w:val="00870759"/>
    <w:rsid w:val="008729F9"/>
    <w:rsid w:val="008754D3"/>
    <w:rsid w:val="008930F5"/>
    <w:rsid w:val="00896A42"/>
    <w:rsid w:val="00896F22"/>
    <w:rsid w:val="008A3714"/>
    <w:rsid w:val="008A6CF0"/>
    <w:rsid w:val="008AAAC6"/>
    <w:rsid w:val="008C02C8"/>
    <w:rsid w:val="008C2D61"/>
    <w:rsid w:val="008C72A2"/>
    <w:rsid w:val="008D357C"/>
    <w:rsid w:val="008D411B"/>
    <w:rsid w:val="008D789E"/>
    <w:rsid w:val="008F11DE"/>
    <w:rsid w:val="008F2C12"/>
    <w:rsid w:val="00905ECB"/>
    <w:rsid w:val="0094008C"/>
    <w:rsid w:val="00940305"/>
    <w:rsid w:val="00942767"/>
    <w:rsid w:val="00944963"/>
    <w:rsid w:val="00955ABE"/>
    <w:rsid w:val="00977FC8"/>
    <w:rsid w:val="009851A3"/>
    <w:rsid w:val="0098703A"/>
    <w:rsid w:val="009874FD"/>
    <w:rsid w:val="009A0CD9"/>
    <w:rsid w:val="009C664B"/>
    <w:rsid w:val="009D6AD2"/>
    <w:rsid w:val="009E1CDF"/>
    <w:rsid w:val="009E77BF"/>
    <w:rsid w:val="009F0901"/>
    <w:rsid w:val="00A27594"/>
    <w:rsid w:val="00A275B5"/>
    <w:rsid w:val="00A32BDE"/>
    <w:rsid w:val="00A71F29"/>
    <w:rsid w:val="00A76356"/>
    <w:rsid w:val="00AA2177"/>
    <w:rsid w:val="00AA7528"/>
    <w:rsid w:val="00AA7A46"/>
    <w:rsid w:val="00AB51C2"/>
    <w:rsid w:val="00AC0E5A"/>
    <w:rsid w:val="00AC1E69"/>
    <w:rsid w:val="00AD3490"/>
    <w:rsid w:val="00AD3512"/>
    <w:rsid w:val="00AE0A9D"/>
    <w:rsid w:val="00AE2F9E"/>
    <w:rsid w:val="00AE6C2E"/>
    <w:rsid w:val="00AE75B8"/>
    <w:rsid w:val="00AF1DEA"/>
    <w:rsid w:val="00B0714D"/>
    <w:rsid w:val="00B340C2"/>
    <w:rsid w:val="00B474B3"/>
    <w:rsid w:val="00B54CE3"/>
    <w:rsid w:val="00B54E1A"/>
    <w:rsid w:val="00B72118"/>
    <w:rsid w:val="00B73721"/>
    <w:rsid w:val="00B835FB"/>
    <w:rsid w:val="00B973D2"/>
    <w:rsid w:val="00BA67DA"/>
    <w:rsid w:val="00BA7DCC"/>
    <w:rsid w:val="00BB5539"/>
    <w:rsid w:val="00BB701D"/>
    <w:rsid w:val="00BC2A6D"/>
    <w:rsid w:val="00BD267E"/>
    <w:rsid w:val="00BD3265"/>
    <w:rsid w:val="00BD7221"/>
    <w:rsid w:val="00BE1C8A"/>
    <w:rsid w:val="00BE2B28"/>
    <w:rsid w:val="00BF20B9"/>
    <w:rsid w:val="00BF230B"/>
    <w:rsid w:val="00C0222F"/>
    <w:rsid w:val="00C03C6A"/>
    <w:rsid w:val="00C1035A"/>
    <w:rsid w:val="00C15FC4"/>
    <w:rsid w:val="00C173EA"/>
    <w:rsid w:val="00C3218F"/>
    <w:rsid w:val="00C47D0D"/>
    <w:rsid w:val="00C676A9"/>
    <w:rsid w:val="00C73FF8"/>
    <w:rsid w:val="00C76C7C"/>
    <w:rsid w:val="00C84CA9"/>
    <w:rsid w:val="00C87058"/>
    <w:rsid w:val="00C94158"/>
    <w:rsid w:val="00CE020C"/>
    <w:rsid w:val="00CE05A9"/>
    <w:rsid w:val="00CF6E70"/>
    <w:rsid w:val="00D061F4"/>
    <w:rsid w:val="00D100FF"/>
    <w:rsid w:val="00D16B3E"/>
    <w:rsid w:val="00D17CE1"/>
    <w:rsid w:val="00D253BB"/>
    <w:rsid w:val="00D332D5"/>
    <w:rsid w:val="00D51A32"/>
    <w:rsid w:val="00D61804"/>
    <w:rsid w:val="00D813AE"/>
    <w:rsid w:val="00D816F4"/>
    <w:rsid w:val="00DB6C92"/>
    <w:rsid w:val="00DC37AE"/>
    <w:rsid w:val="00DC44D0"/>
    <w:rsid w:val="00DC5970"/>
    <w:rsid w:val="00DD14CA"/>
    <w:rsid w:val="00DD5A76"/>
    <w:rsid w:val="00DE4BCE"/>
    <w:rsid w:val="00E20954"/>
    <w:rsid w:val="00E225FD"/>
    <w:rsid w:val="00E2536D"/>
    <w:rsid w:val="00E46EF1"/>
    <w:rsid w:val="00E5041F"/>
    <w:rsid w:val="00E523FE"/>
    <w:rsid w:val="00E6222C"/>
    <w:rsid w:val="00E7478F"/>
    <w:rsid w:val="00E76BE1"/>
    <w:rsid w:val="00E943E2"/>
    <w:rsid w:val="00EB1316"/>
    <w:rsid w:val="00EC4332"/>
    <w:rsid w:val="00EF1451"/>
    <w:rsid w:val="00EF34F7"/>
    <w:rsid w:val="00EF7929"/>
    <w:rsid w:val="00F20127"/>
    <w:rsid w:val="00F209DD"/>
    <w:rsid w:val="00F40CF0"/>
    <w:rsid w:val="00F56371"/>
    <w:rsid w:val="00F579B6"/>
    <w:rsid w:val="00F63CC6"/>
    <w:rsid w:val="00F706EA"/>
    <w:rsid w:val="00F86105"/>
    <w:rsid w:val="00F8683E"/>
    <w:rsid w:val="00FC6F87"/>
    <w:rsid w:val="00FE21B7"/>
    <w:rsid w:val="016304F8"/>
    <w:rsid w:val="0179B5F9"/>
    <w:rsid w:val="03407249"/>
    <w:rsid w:val="045B55BB"/>
    <w:rsid w:val="04C1D1EA"/>
    <w:rsid w:val="07280DFF"/>
    <w:rsid w:val="0839716F"/>
    <w:rsid w:val="087F4C18"/>
    <w:rsid w:val="0A4BC738"/>
    <w:rsid w:val="0A887CB0"/>
    <w:rsid w:val="0A906AE9"/>
    <w:rsid w:val="0C01A377"/>
    <w:rsid w:val="0C02C7EF"/>
    <w:rsid w:val="0C244D11"/>
    <w:rsid w:val="0C88FD8B"/>
    <w:rsid w:val="0CCE2C32"/>
    <w:rsid w:val="0D07E5B9"/>
    <w:rsid w:val="0DAC82A6"/>
    <w:rsid w:val="0E7AB0F9"/>
    <w:rsid w:val="0E972CE6"/>
    <w:rsid w:val="0F3A68B1"/>
    <w:rsid w:val="102C0630"/>
    <w:rsid w:val="103B75FF"/>
    <w:rsid w:val="11A19D55"/>
    <w:rsid w:val="1256020A"/>
    <w:rsid w:val="1413190A"/>
    <w:rsid w:val="14B02487"/>
    <w:rsid w:val="1509FA3F"/>
    <w:rsid w:val="15B1586D"/>
    <w:rsid w:val="16A5CAA0"/>
    <w:rsid w:val="1989292F"/>
    <w:rsid w:val="1B75F23A"/>
    <w:rsid w:val="1B7CC611"/>
    <w:rsid w:val="1C21487E"/>
    <w:rsid w:val="1D2FE50B"/>
    <w:rsid w:val="1DAD2700"/>
    <w:rsid w:val="20D3A031"/>
    <w:rsid w:val="20F0F41E"/>
    <w:rsid w:val="2106CDE6"/>
    <w:rsid w:val="2161CE39"/>
    <w:rsid w:val="22DF43BA"/>
    <w:rsid w:val="2390C26F"/>
    <w:rsid w:val="24F74F67"/>
    <w:rsid w:val="252C92D0"/>
    <w:rsid w:val="25C6FCCF"/>
    <w:rsid w:val="27D7C6A0"/>
    <w:rsid w:val="284B70D7"/>
    <w:rsid w:val="284E0343"/>
    <w:rsid w:val="285FAC51"/>
    <w:rsid w:val="28AD983B"/>
    <w:rsid w:val="2C132D7B"/>
    <w:rsid w:val="2C3C4DA8"/>
    <w:rsid w:val="2CADCDB9"/>
    <w:rsid w:val="2D1EE1FA"/>
    <w:rsid w:val="2EBAB25B"/>
    <w:rsid w:val="2F76FA90"/>
    <w:rsid w:val="2FDB5F83"/>
    <w:rsid w:val="2FE18E5B"/>
    <w:rsid w:val="303309ED"/>
    <w:rsid w:val="35BE9C1A"/>
    <w:rsid w:val="375A6C7B"/>
    <w:rsid w:val="38EFEBB9"/>
    <w:rsid w:val="39C9E706"/>
    <w:rsid w:val="3AE73438"/>
    <w:rsid w:val="3D51DF06"/>
    <w:rsid w:val="3E227D6E"/>
    <w:rsid w:val="3FDD8DA9"/>
    <w:rsid w:val="3FE63747"/>
    <w:rsid w:val="41E2042F"/>
    <w:rsid w:val="41F1986C"/>
    <w:rsid w:val="4316DA7A"/>
    <w:rsid w:val="438CD121"/>
    <w:rsid w:val="44A0C444"/>
    <w:rsid w:val="45BE8099"/>
    <w:rsid w:val="465AD5A0"/>
    <w:rsid w:val="47CABE1A"/>
    <w:rsid w:val="49E7F856"/>
    <w:rsid w:val="4A0D2FFE"/>
    <w:rsid w:val="4AEE2362"/>
    <w:rsid w:val="4B83C8B7"/>
    <w:rsid w:val="4BAA6B97"/>
    <w:rsid w:val="4BE4F8CB"/>
    <w:rsid w:val="4C57D9E5"/>
    <w:rsid w:val="4C89F3C3"/>
    <w:rsid w:val="4D1F9918"/>
    <w:rsid w:val="4DA620B1"/>
    <w:rsid w:val="4DE26E48"/>
    <w:rsid w:val="4EF8CD5E"/>
    <w:rsid w:val="518DBC67"/>
    <w:rsid w:val="51D9E1DE"/>
    <w:rsid w:val="51F20D21"/>
    <w:rsid w:val="520084BE"/>
    <w:rsid w:val="52420533"/>
    <w:rsid w:val="53298CC8"/>
    <w:rsid w:val="53333FBB"/>
    <w:rsid w:val="537446F4"/>
    <w:rsid w:val="53FC39D8"/>
    <w:rsid w:val="546187AC"/>
    <w:rsid w:val="5487BB4D"/>
    <w:rsid w:val="5537B641"/>
    <w:rsid w:val="571F30C6"/>
    <w:rsid w:val="57478873"/>
    <w:rsid w:val="57DD5421"/>
    <w:rsid w:val="585FD463"/>
    <w:rsid w:val="5862C155"/>
    <w:rsid w:val="5A4E3160"/>
    <w:rsid w:val="5A6B7B5C"/>
    <w:rsid w:val="5B8FDF0F"/>
    <w:rsid w:val="5CC4B5AC"/>
    <w:rsid w:val="5E2AAD17"/>
    <w:rsid w:val="5E3EE891"/>
    <w:rsid w:val="5E6573A3"/>
    <w:rsid w:val="5FC67D78"/>
    <w:rsid w:val="60400190"/>
    <w:rsid w:val="621E960E"/>
    <w:rsid w:val="62625EC0"/>
    <w:rsid w:val="63441148"/>
    <w:rsid w:val="6373BDBF"/>
    <w:rsid w:val="63E1FB89"/>
    <w:rsid w:val="6499EE9B"/>
    <w:rsid w:val="65A064A8"/>
    <w:rsid w:val="669A7661"/>
    <w:rsid w:val="66A697F4"/>
    <w:rsid w:val="678055A6"/>
    <w:rsid w:val="680487C8"/>
    <w:rsid w:val="681B485A"/>
    <w:rsid w:val="686736E1"/>
    <w:rsid w:val="690F73FE"/>
    <w:rsid w:val="6939E1C2"/>
    <w:rsid w:val="6AB812AC"/>
    <w:rsid w:val="6B54160F"/>
    <w:rsid w:val="6CD1CB31"/>
    <w:rsid w:val="6DB1862E"/>
    <w:rsid w:val="6DFAB3E1"/>
    <w:rsid w:val="6E2403E6"/>
    <w:rsid w:val="6F181326"/>
    <w:rsid w:val="6F7E78C8"/>
    <w:rsid w:val="70096BF3"/>
    <w:rsid w:val="7069DC42"/>
    <w:rsid w:val="708F47D2"/>
    <w:rsid w:val="709A76EE"/>
    <w:rsid w:val="716B2748"/>
    <w:rsid w:val="71C96346"/>
    <w:rsid w:val="71E54B19"/>
    <w:rsid w:val="73C6CBB3"/>
    <w:rsid w:val="741C4071"/>
    <w:rsid w:val="7589E064"/>
    <w:rsid w:val="7815F7ED"/>
    <w:rsid w:val="78D68937"/>
    <w:rsid w:val="78F4109C"/>
    <w:rsid w:val="792EB2CA"/>
    <w:rsid w:val="798420C3"/>
    <w:rsid w:val="7A98E4AA"/>
    <w:rsid w:val="7BCBF4DE"/>
    <w:rsid w:val="7BF9EE7F"/>
    <w:rsid w:val="7C3D6C76"/>
    <w:rsid w:val="7D2D11D9"/>
    <w:rsid w:val="7DEA3684"/>
    <w:rsid w:val="7F97C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A330"/>
  <w15:chartTrackingRefBased/>
  <w15:docId w15:val="{57FDF624-87CB-4BD8-BB3B-177A3086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E225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C6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WD">
    <w:name w:val="CWD"/>
    <w:basedOn w:val="Standardowy"/>
    <w:uiPriority w:val="99"/>
    <w:rsid w:val="00FC6F87"/>
    <w:pPr>
      <w:spacing w:after="0" w:line="240" w:lineRule="auto"/>
      <w:jc w:val="right"/>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b/>
      </w:rPr>
      <w:tblPr/>
      <w:tcPr>
        <w:shd w:val="clear" w:color="auto" w:fill="FBB613"/>
      </w:tcPr>
    </w:tblStylePr>
    <w:tblStylePr w:type="firstCol">
      <w:pPr>
        <w:jc w:val="left"/>
      </w:pPr>
      <w:rPr>
        <w:b/>
      </w:rPr>
      <w:tblPr/>
      <w:tcPr>
        <w:shd w:val="clear" w:color="auto" w:fill="D9D9D9" w:themeFill="background1" w:themeFillShade="D9"/>
      </w:tcPr>
    </w:tblStylePr>
  </w:style>
  <w:style w:type="paragraph" w:styleId="Stopka">
    <w:name w:val="footer"/>
    <w:basedOn w:val="Normalny"/>
    <w:link w:val="StopkaZnak"/>
    <w:uiPriority w:val="99"/>
    <w:unhideWhenUsed/>
    <w:rsid w:val="00FC6F87"/>
    <w:pPr>
      <w:tabs>
        <w:tab w:val="center" w:pos="4536"/>
        <w:tab w:val="right" w:pos="9072"/>
      </w:tabs>
      <w:spacing w:after="0" w:line="240" w:lineRule="auto"/>
      <w:ind w:left="851"/>
    </w:pPr>
    <w:rPr>
      <w:sz w:val="24"/>
    </w:rPr>
  </w:style>
  <w:style w:type="character" w:customStyle="1" w:styleId="StopkaZnak">
    <w:name w:val="Stopka Znak"/>
    <w:basedOn w:val="Domylnaczcionkaakapitu"/>
    <w:link w:val="Stopka"/>
    <w:uiPriority w:val="99"/>
    <w:rsid w:val="00FC6F87"/>
    <w:rPr>
      <w:sz w:val="24"/>
    </w:rPr>
  </w:style>
  <w:style w:type="table" w:styleId="Tabela-Motyw">
    <w:name w:val="Table Theme"/>
    <w:basedOn w:val="Standardowy"/>
    <w:uiPriority w:val="99"/>
    <w:rsid w:val="00FC6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586B8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86B8A"/>
  </w:style>
  <w:style w:type="paragraph" w:customStyle="1" w:styleId="Default">
    <w:name w:val="Default"/>
    <w:rsid w:val="0062460B"/>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AB51C2"/>
    <w:rPr>
      <w:sz w:val="16"/>
      <w:szCs w:val="16"/>
    </w:rPr>
  </w:style>
  <w:style w:type="paragraph" w:styleId="Tekstkomentarza">
    <w:name w:val="annotation text"/>
    <w:basedOn w:val="Normalny"/>
    <w:link w:val="TekstkomentarzaZnak"/>
    <w:uiPriority w:val="99"/>
    <w:unhideWhenUsed/>
    <w:rsid w:val="00AB51C2"/>
    <w:pPr>
      <w:spacing w:line="240" w:lineRule="auto"/>
    </w:pPr>
    <w:rPr>
      <w:sz w:val="20"/>
      <w:szCs w:val="20"/>
    </w:rPr>
  </w:style>
  <w:style w:type="character" w:customStyle="1" w:styleId="TekstkomentarzaZnak">
    <w:name w:val="Tekst komentarza Znak"/>
    <w:basedOn w:val="Domylnaczcionkaakapitu"/>
    <w:link w:val="Tekstkomentarza"/>
    <w:uiPriority w:val="99"/>
    <w:rsid w:val="00AB51C2"/>
    <w:rPr>
      <w:sz w:val="20"/>
      <w:szCs w:val="20"/>
    </w:rPr>
  </w:style>
  <w:style w:type="paragraph" w:styleId="Tematkomentarza">
    <w:name w:val="annotation subject"/>
    <w:basedOn w:val="Tekstkomentarza"/>
    <w:next w:val="Tekstkomentarza"/>
    <w:link w:val="TematkomentarzaZnak"/>
    <w:uiPriority w:val="99"/>
    <w:semiHidden/>
    <w:unhideWhenUsed/>
    <w:rsid w:val="00AB51C2"/>
    <w:rPr>
      <w:b/>
      <w:bCs/>
    </w:rPr>
  </w:style>
  <w:style w:type="character" w:customStyle="1" w:styleId="TematkomentarzaZnak">
    <w:name w:val="Temat komentarza Znak"/>
    <w:basedOn w:val="TekstkomentarzaZnak"/>
    <w:link w:val="Tematkomentarza"/>
    <w:uiPriority w:val="99"/>
    <w:semiHidden/>
    <w:rsid w:val="00AB51C2"/>
    <w:rPr>
      <w:b/>
      <w:bCs/>
      <w:sz w:val="20"/>
      <w:szCs w:val="20"/>
    </w:rPr>
  </w:style>
  <w:style w:type="paragraph" w:styleId="Poprawka">
    <w:name w:val="Revision"/>
    <w:hidden/>
    <w:uiPriority w:val="99"/>
    <w:semiHidden/>
    <w:rsid w:val="00AB51C2"/>
    <w:pPr>
      <w:spacing w:after="0" w:line="240" w:lineRule="auto"/>
    </w:pPr>
  </w:style>
  <w:style w:type="paragraph" w:styleId="Akapitzlist">
    <w:name w:val="List Paragraph"/>
    <w:basedOn w:val="Normalny"/>
    <w:uiPriority w:val="34"/>
    <w:qFormat/>
    <w:rsid w:val="00EF7929"/>
    <w:pPr>
      <w:ind w:left="720"/>
      <w:contextualSpacing/>
    </w:pPr>
  </w:style>
  <w:style w:type="character" w:customStyle="1" w:styleId="Nagwek2Znak">
    <w:name w:val="Nagłówek 2 Znak"/>
    <w:basedOn w:val="Domylnaczcionkaakapitu"/>
    <w:link w:val="Nagwek2"/>
    <w:uiPriority w:val="9"/>
    <w:rsid w:val="00E225FD"/>
    <w:rPr>
      <w:rFonts w:asciiTheme="majorHAnsi" w:eastAsiaTheme="majorEastAsia" w:hAnsiTheme="majorHAnsi" w:cstheme="majorBidi"/>
      <w:color w:val="2F5496" w:themeColor="accent1" w:themeShade="BF"/>
      <w:sz w:val="26"/>
      <w:szCs w:val="26"/>
    </w:rPr>
  </w:style>
  <w:style w:type="paragraph" w:customStyle="1" w:styleId="Styl3">
    <w:name w:val="Styl3"/>
    <w:basedOn w:val="Bezodstpw"/>
    <w:link w:val="Styl3Znak"/>
    <w:qFormat/>
    <w:rsid w:val="003866D8"/>
    <w:rPr>
      <w:rFonts w:ascii="Calibri" w:hAnsi="Calibri"/>
      <w:color w:val="960000"/>
      <w:sz w:val="28"/>
    </w:rPr>
  </w:style>
  <w:style w:type="character" w:customStyle="1" w:styleId="Styl3Znak">
    <w:name w:val="Styl3 Znak"/>
    <w:basedOn w:val="Domylnaczcionkaakapitu"/>
    <w:link w:val="Styl3"/>
    <w:rsid w:val="003866D8"/>
    <w:rPr>
      <w:rFonts w:ascii="Calibri" w:hAnsi="Calibri"/>
      <w:color w:val="960000"/>
      <w:sz w:val="28"/>
    </w:rPr>
  </w:style>
  <w:style w:type="paragraph" w:styleId="Bezodstpw">
    <w:name w:val="No Spacing"/>
    <w:uiPriority w:val="1"/>
    <w:qFormat/>
    <w:rsid w:val="003866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1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55</Pages>
  <Words>22452</Words>
  <Characters>134718</Characters>
  <Application>Microsoft Office Word</Application>
  <DocSecurity>0</DocSecurity>
  <Lines>1122</Lines>
  <Paragraphs>313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PS</cp:lastModifiedBy>
  <cp:revision>7</cp:revision>
  <cp:lastPrinted>2023-02-15T06:58:00Z</cp:lastPrinted>
  <dcterms:created xsi:type="dcterms:W3CDTF">2023-09-25T08:55:00Z</dcterms:created>
  <dcterms:modified xsi:type="dcterms:W3CDTF">2025-03-20T05:22:00Z</dcterms:modified>
</cp:coreProperties>
</file>