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CA610" w14:textId="07127705" w:rsidR="004D49AE" w:rsidRDefault="007A6690" w:rsidP="007A6690">
      <w:pPr>
        <w:pStyle w:val="Bezodstpw"/>
        <w:ind w:left="3540" w:firstLine="708"/>
        <w:jc w:val="center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theme="majorHAnsi"/>
          <w:sz w:val="24"/>
          <w:szCs w:val="24"/>
        </w:rPr>
        <w:t xml:space="preserve">(druk nr XXVIII/4/2026) </w:t>
      </w:r>
    </w:p>
    <w:p w14:paraId="06FE0BBE" w14:textId="09FDFA39" w:rsidR="00145429" w:rsidRPr="001521C8" w:rsidRDefault="00472D1E" w:rsidP="00472D1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1521C8">
        <w:rPr>
          <w:rFonts w:ascii="Times New Roman" w:hAnsi="Times New Roman" w:cs="Times New Roman"/>
          <w:sz w:val="24"/>
          <w:szCs w:val="24"/>
        </w:rPr>
        <w:t>Uchwała NR …../……</w:t>
      </w:r>
    </w:p>
    <w:p w14:paraId="6F752503" w14:textId="0297B01E" w:rsidR="00472D1E" w:rsidRPr="001521C8" w:rsidRDefault="00472D1E" w:rsidP="00472D1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1521C8">
        <w:rPr>
          <w:rFonts w:ascii="Times New Roman" w:hAnsi="Times New Roman" w:cs="Times New Roman"/>
          <w:sz w:val="24"/>
          <w:szCs w:val="24"/>
        </w:rPr>
        <w:t xml:space="preserve">Rady Powiatu </w:t>
      </w:r>
      <w:r w:rsidR="001521C8">
        <w:rPr>
          <w:rFonts w:ascii="Times New Roman" w:hAnsi="Times New Roman" w:cs="Times New Roman"/>
          <w:sz w:val="24"/>
          <w:szCs w:val="24"/>
        </w:rPr>
        <w:t xml:space="preserve">Radzyńskiego </w:t>
      </w:r>
    </w:p>
    <w:p w14:paraId="3F4B3BB3" w14:textId="6DE1807C" w:rsidR="00472D1E" w:rsidRPr="001521C8" w:rsidRDefault="00472D1E" w:rsidP="00472D1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1521C8">
        <w:rPr>
          <w:rFonts w:ascii="Times New Roman" w:hAnsi="Times New Roman" w:cs="Times New Roman"/>
          <w:sz w:val="24"/>
          <w:szCs w:val="24"/>
        </w:rPr>
        <w:t xml:space="preserve">z dnia </w:t>
      </w:r>
      <w:r w:rsidR="001521C8">
        <w:rPr>
          <w:rFonts w:ascii="Times New Roman" w:hAnsi="Times New Roman" w:cs="Times New Roman"/>
          <w:sz w:val="24"/>
          <w:szCs w:val="24"/>
        </w:rPr>
        <w:t xml:space="preserve">29 kwietnia </w:t>
      </w:r>
      <w:r w:rsidRPr="001521C8">
        <w:rPr>
          <w:rFonts w:ascii="Times New Roman" w:hAnsi="Times New Roman" w:cs="Times New Roman"/>
          <w:sz w:val="24"/>
          <w:szCs w:val="24"/>
        </w:rPr>
        <w:t xml:space="preserve"> 2026 r. </w:t>
      </w:r>
    </w:p>
    <w:p w14:paraId="1C7B13F0" w14:textId="77777777" w:rsidR="00472D1E" w:rsidRPr="001521C8" w:rsidRDefault="00472D1E" w:rsidP="00472D1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CA161B7" w14:textId="1A5EF02D" w:rsidR="00472D1E" w:rsidRPr="001521C8" w:rsidRDefault="000C7D00" w:rsidP="000C7D0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1C8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507D92" w:rsidRPr="001521C8">
        <w:rPr>
          <w:rFonts w:ascii="Times New Roman" w:hAnsi="Times New Roman" w:cs="Times New Roman"/>
          <w:b/>
          <w:bCs/>
          <w:sz w:val="24"/>
          <w:szCs w:val="24"/>
        </w:rPr>
        <w:t>przekazania petycji według właściwości</w:t>
      </w:r>
    </w:p>
    <w:p w14:paraId="30B671DA" w14:textId="77777777" w:rsidR="000C7D00" w:rsidRPr="001521C8" w:rsidRDefault="000C7D00" w:rsidP="000C7D0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F6D58" w14:textId="2E23778D" w:rsidR="00472D1E" w:rsidRPr="001521C8" w:rsidRDefault="000C7D00" w:rsidP="00E073D2">
      <w:pPr>
        <w:pStyle w:val="Bezodstpw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C8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507D92" w:rsidRPr="001521C8">
        <w:rPr>
          <w:rFonts w:ascii="Times New Roman" w:hAnsi="Times New Roman" w:cs="Times New Roman"/>
          <w:sz w:val="24"/>
          <w:szCs w:val="24"/>
        </w:rPr>
        <w:t>12 pkt 11</w:t>
      </w:r>
      <w:r w:rsidRPr="001521C8">
        <w:rPr>
          <w:rFonts w:ascii="Times New Roman" w:hAnsi="Times New Roman" w:cs="Times New Roman"/>
          <w:sz w:val="24"/>
          <w:szCs w:val="24"/>
        </w:rPr>
        <w:t xml:space="preserve"> </w:t>
      </w:r>
      <w:r w:rsidR="00507D92" w:rsidRPr="001521C8">
        <w:rPr>
          <w:rFonts w:ascii="Times New Roman" w:hAnsi="Times New Roman" w:cs="Times New Roman"/>
          <w:sz w:val="24"/>
          <w:szCs w:val="24"/>
        </w:rPr>
        <w:t xml:space="preserve">w zw. z art. 16a ust. 1 </w:t>
      </w:r>
      <w:r w:rsidRPr="001521C8">
        <w:rPr>
          <w:rFonts w:ascii="Times New Roman" w:hAnsi="Times New Roman" w:cs="Times New Roman"/>
          <w:sz w:val="24"/>
          <w:szCs w:val="24"/>
        </w:rPr>
        <w:t>ustawy z dnia 5 czerwca 1998 r.</w:t>
      </w:r>
      <w:r w:rsidR="00D71AC0" w:rsidRPr="001521C8">
        <w:rPr>
          <w:rFonts w:ascii="Times New Roman" w:hAnsi="Times New Roman" w:cs="Times New Roman"/>
          <w:sz w:val="24"/>
          <w:szCs w:val="24"/>
        </w:rPr>
        <w:t xml:space="preserve"> </w:t>
      </w:r>
      <w:r w:rsidRPr="001521C8">
        <w:rPr>
          <w:rFonts w:ascii="Times New Roman" w:hAnsi="Times New Roman" w:cs="Times New Roman"/>
          <w:sz w:val="24"/>
          <w:szCs w:val="24"/>
        </w:rPr>
        <w:t>o samorządzie</w:t>
      </w:r>
      <w:r w:rsidR="00507D92" w:rsidRPr="001521C8">
        <w:rPr>
          <w:rFonts w:ascii="Times New Roman" w:hAnsi="Times New Roman" w:cs="Times New Roman"/>
          <w:sz w:val="24"/>
          <w:szCs w:val="24"/>
        </w:rPr>
        <w:t xml:space="preserve"> </w:t>
      </w:r>
      <w:r w:rsidRPr="001521C8">
        <w:rPr>
          <w:rFonts w:ascii="Times New Roman" w:hAnsi="Times New Roman" w:cs="Times New Roman"/>
          <w:sz w:val="24"/>
          <w:szCs w:val="24"/>
        </w:rPr>
        <w:t>powiatowym (Dz. U. z 202</w:t>
      </w:r>
      <w:r w:rsidR="00215558" w:rsidRPr="001521C8">
        <w:rPr>
          <w:rFonts w:ascii="Times New Roman" w:hAnsi="Times New Roman" w:cs="Times New Roman"/>
          <w:sz w:val="24"/>
          <w:szCs w:val="24"/>
        </w:rPr>
        <w:t>5</w:t>
      </w:r>
      <w:r w:rsidRPr="001521C8">
        <w:rPr>
          <w:rFonts w:ascii="Times New Roman" w:hAnsi="Times New Roman" w:cs="Times New Roman"/>
          <w:sz w:val="24"/>
          <w:szCs w:val="24"/>
        </w:rPr>
        <w:t xml:space="preserve"> r. poz. </w:t>
      </w:r>
      <w:r w:rsidR="00215558" w:rsidRPr="001521C8">
        <w:rPr>
          <w:rFonts w:ascii="Times New Roman" w:hAnsi="Times New Roman" w:cs="Times New Roman"/>
          <w:sz w:val="24"/>
          <w:szCs w:val="24"/>
        </w:rPr>
        <w:t xml:space="preserve">1684 z </w:t>
      </w:r>
      <w:proofErr w:type="spellStart"/>
      <w:r w:rsidR="00215558" w:rsidRPr="001521C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15558" w:rsidRPr="001521C8">
        <w:rPr>
          <w:rFonts w:ascii="Times New Roman" w:hAnsi="Times New Roman" w:cs="Times New Roman"/>
          <w:sz w:val="24"/>
          <w:szCs w:val="24"/>
        </w:rPr>
        <w:t>. zm.</w:t>
      </w:r>
      <w:r w:rsidRPr="001521C8">
        <w:rPr>
          <w:rFonts w:ascii="Times New Roman" w:hAnsi="Times New Roman" w:cs="Times New Roman"/>
          <w:sz w:val="24"/>
          <w:szCs w:val="24"/>
        </w:rPr>
        <w:t xml:space="preserve">) oraz na podstawie </w:t>
      </w:r>
      <w:r w:rsidR="00507D92" w:rsidRPr="001521C8">
        <w:rPr>
          <w:rFonts w:ascii="Times New Roman" w:hAnsi="Times New Roman" w:cs="Times New Roman"/>
          <w:sz w:val="24"/>
          <w:szCs w:val="24"/>
        </w:rPr>
        <w:t xml:space="preserve">art. 6 ust. </w:t>
      </w:r>
      <w:r w:rsidR="00FA6050" w:rsidRPr="001521C8">
        <w:rPr>
          <w:rFonts w:ascii="Times New Roman" w:hAnsi="Times New Roman" w:cs="Times New Roman"/>
          <w:sz w:val="24"/>
          <w:szCs w:val="24"/>
        </w:rPr>
        <w:t>1</w:t>
      </w:r>
      <w:r w:rsidR="00507D92" w:rsidRPr="001521C8">
        <w:rPr>
          <w:rFonts w:ascii="Times New Roman" w:hAnsi="Times New Roman" w:cs="Times New Roman"/>
          <w:sz w:val="24"/>
          <w:szCs w:val="24"/>
        </w:rPr>
        <w:t xml:space="preserve"> ustawy o petycjach (Dz. U. z 2018 r. poz. 870 </w:t>
      </w:r>
      <w:proofErr w:type="spellStart"/>
      <w:r w:rsidR="00507D92" w:rsidRPr="001521C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07D92" w:rsidRPr="001521C8">
        <w:rPr>
          <w:rFonts w:ascii="Times New Roman" w:hAnsi="Times New Roman" w:cs="Times New Roman"/>
          <w:sz w:val="24"/>
          <w:szCs w:val="24"/>
        </w:rPr>
        <w:t>.)</w:t>
      </w:r>
      <w:r w:rsidRPr="001521C8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1521C8">
        <w:rPr>
          <w:rFonts w:ascii="Times New Roman" w:hAnsi="Times New Roman" w:cs="Times New Roman"/>
          <w:sz w:val="24"/>
          <w:szCs w:val="24"/>
        </w:rPr>
        <w:t xml:space="preserve">Rada Powiatu </w:t>
      </w:r>
      <w:r w:rsidR="007A6690">
        <w:rPr>
          <w:rFonts w:ascii="Times New Roman" w:hAnsi="Times New Roman" w:cs="Times New Roman"/>
          <w:sz w:val="24"/>
          <w:szCs w:val="24"/>
        </w:rPr>
        <w:t xml:space="preserve">Radzyńskiego </w:t>
      </w:r>
      <w:r w:rsidRPr="001521C8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560F5EC3" w14:textId="24528E8F" w:rsidR="002C5F9E" w:rsidRPr="001521C8" w:rsidRDefault="002C5F9E" w:rsidP="00507D92">
      <w:pPr>
        <w:pStyle w:val="Bezodstpw"/>
        <w:spacing w:after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ABD74" w14:textId="4FAD458A" w:rsidR="00507D92" w:rsidRPr="001521C8" w:rsidRDefault="00507D92" w:rsidP="007A6690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521C8">
        <w:rPr>
          <w:rFonts w:ascii="Times New Roman" w:hAnsi="Times New Roman" w:cs="Times New Roman"/>
          <w:b/>
          <w:sz w:val="24"/>
          <w:szCs w:val="24"/>
          <w:lang w:bidi="pl-PL"/>
        </w:rPr>
        <w:t>§ 1. 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 xml:space="preserve">Petycję w sprawie opracowania i wdrożenia pilotażowego programu opieki okołoporodowej pod nazwą: „Bezpieczna Ciąża – Domowe KTG”, którego celem jest uzupełnienie obecnego zakresu opieki okołoporodowej oraz podniesienie bezpieczeństwa zdrowotnego kobiet w III trymestrze ciąży oraz ich dzieci, przekazuje </w:t>
      </w:r>
      <w:r w:rsidR="00396353" w:rsidRPr="001521C8">
        <w:rPr>
          <w:rFonts w:ascii="Times New Roman" w:hAnsi="Times New Roman" w:cs="Times New Roman"/>
          <w:sz w:val="24"/>
          <w:szCs w:val="24"/>
          <w:lang w:bidi="pl-PL"/>
        </w:rPr>
        <w:t>się</w:t>
      </w:r>
      <w:r w:rsidR="006805AC" w:rsidRPr="001521C8">
        <w:rPr>
          <w:rFonts w:ascii="Times New Roman" w:hAnsi="Times New Roman" w:cs="Times New Roman"/>
          <w:sz w:val="24"/>
          <w:szCs w:val="24"/>
          <w:lang w:bidi="pl-PL"/>
        </w:rPr>
        <w:t xml:space="preserve"> Samodzielnemu Publicznemu Zakładowi Opieki Zdrowotnej</w:t>
      </w:r>
      <w:r w:rsidR="00396353" w:rsidRPr="001521C8">
        <w:rPr>
          <w:rFonts w:ascii="Times New Roman" w:hAnsi="Times New Roman" w:cs="Times New Roman"/>
          <w:sz w:val="24"/>
          <w:szCs w:val="24"/>
          <w:lang w:bidi="pl-PL"/>
        </w:rPr>
        <w:t xml:space="preserve"> w Radzyniu Podlaskim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 xml:space="preserve"> jako </w:t>
      </w:r>
      <w:r w:rsidR="00396353" w:rsidRPr="001521C8">
        <w:rPr>
          <w:rFonts w:ascii="Times New Roman" w:hAnsi="Times New Roman" w:cs="Times New Roman"/>
          <w:sz w:val="24"/>
          <w:szCs w:val="24"/>
          <w:lang w:bidi="pl-PL"/>
        </w:rPr>
        <w:t>podmiotowi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 xml:space="preserve"> właściwemu do jej rozpatrzenia.</w:t>
      </w:r>
    </w:p>
    <w:p w14:paraId="52B2B600" w14:textId="77777777" w:rsidR="00507D92" w:rsidRPr="001521C8" w:rsidRDefault="00507D92" w:rsidP="007A6690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521C8">
        <w:rPr>
          <w:rFonts w:ascii="Times New Roman" w:hAnsi="Times New Roman" w:cs="Times New Roman"/>
          <w:b/>
          <w:sz w:val="24"/>
          <w:szCs w:val="24"/>
          <w:lang w:bidi="pl-PL"/>
        </w:rPr>
        <w:t>§ 2. 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>Uzasadnienie sposobu rozpatrzenia petycji stanowi załącznik do niniejszej uchwały.</w:t>
      </w:r>
    </w:p>
    <w:p w14:paraId="2CFCF3F2" w14:textId="77777777" w:rsidR="00507D92" w:rsidRPr="001521C8" w:rsidRDefault="00507D92" w:rsidP="007A6690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521C8">
        <w:rPr>
          <w:rFonts w:ascii="Times New Roman" w:hAnsi="Times New Roman" w:cs="Times New Roman"/>
          <w:b/>
          <w:sz w:val="24"/>
          <w:szCs w:val="24"/>
          <w:lang w:bidi="pl-PL"/>
        </w:rPr>
        <w:t>§ 3. 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>O sposobie rozpatrzenia petycji Przewodniczący Rady zawiadomi wnoszącego petycję.</w:t>
      </w:r>
    </w:p>
    <w:p w14:paraId="7F274B80" w14:textId="77777777" w:rsidR="00507D92" w:rsidRPr="001521C8" w:rsidRDefault="00507D92" w:rsidP="007A6690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521C8">
        <w:rPr>
          <w:rFonts w:ascii="Times New Roman" w:hAnsi="Times New Roman" w:cs="Times New Roman"/>
          <w:b/>
          <w:sz w:val="24"/>
          <w:szCs w:val="24"/>
          <w:lang w:bidi="pl-PL"/>
        </w:rPr>
        <w:t>§ 4. 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>Uchwała wchodzi w życie z dniem podjęcia.</w:t>
      </w:r>
    </w:p>
    <w:p w14:paraId="5EA9D9F5" w14:textId="77777777" w:rsidR="006710F4" w:rsidRPr="001521C8" w:rsidRDefault="006710F4" w:rsidP="006710F4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7A355D93" w14:textId="77777777" w:rsidR="006710F4" w:rsidRPr="001521C8" w:rsidRDefault="006710F4" w:rsidP="006710F4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63492094" w14:textId="77777777" w:rsidR="006710F4" w:rsidRPr="001521C8" w:rsidRDefault="006710F4" w:rsidP="006710F4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7D309D1D" w14:textId="77777777" w:rsidR="006710F4" w:rsidRPr="001521C8" w:rsidRDefault="006710F4" w:rsidP="006710F4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52C04241" w14:textId="77777777" w:rsidR="006710F4" w:rsidRPr="001521C8" w:rsidRDefault="006710F4" w:rsidP="006710F4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7708A2AD" w14:textId="77777777" w:rsidR="006710F4" w:rsidRPr="001521C8" w:rsidRDefault="006710F4" w:rsidP="006710F4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7285B242" w14:textId="77777777" w:rsidR="006710F4" w:rsidRPr="001521C8" w:rsidRDefault="006710F4" w:rsidP="006710F4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435D8687" w14:textId="77777777" w:rsidR="006710F4" w:rsidRPr="001521C8" w:rsidRDefault="006710F4" w:rsidP="006710F4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4933CD86" w14:textId="77777777" w:rsidR="006710F4" w:rsidRPr="001521C8" w:rsidRDefault="006710F4" w:rsidP="006710F4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050B6402" w14:textId="77777777" w:rsidR="006710F4" w:rsidRPr="001521C8" w:rsidRDefault="006710F4" w:rsidP="006710F4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58A71425" w14:textId="77777777" w:rsidR="006710F4" w:rsidRPr="001521C8" w:rsidRDefault="006710F4" w:rsidP="006710F4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48D19AF4" w14:textId="09B005C9" w:rsidR="006710F4" w:rsidRPr="001521C8" w:rsidRDefault="006710F4" w:rsidP="006710F4">
      <w:pPr>
        <w:pStyle w:val="Bezodstpw"/>
        <w:spacing w:after="240" w:line="276" w:lineRule="auto"/>
        <w:ind w:left="5954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521C8">
        <w:rPr>
          <w:rFonts w:ascii="Times New Roman" w:hAnsi="Times New Roman" w:cs="Times New Roman"/>
          <w:sz w:val="24"/>
          <w:szCs w:val="24"/>
          <w:lang w:bidi="pl-PL"/>
        </w:rPr>
        <w:lastRenderedPageBreak/>
        <w:fldChar w:fldCharType="begin"/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fldChar w:fldCharType="end"/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>Załącznik do uchwały nr ….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br/>
        <w:t xml:space="preserve">Rady Powiatu </w:t>
      </w:r>
      <w:r w:rsidR="00CF76E2">
        <w:rPr>
          <w:rFonts w:ascii="Times New Roman" w:hAnsi="Times New Roman" w:cs="Times New Roman"/>
          <w:sz w:val="24"/>
          <w:szCs w:val="24"/>
          <w:lang w:bidi="pl-PL"/>
        </w:rPr>
        <w:t xml:space="preserve">Radzyńskiego </w:t>
      </w:r>
      <w:r w:rsidR="00CF76E2">
        <w:rPr>
          <w:rFonts w:ascii="Times New Roman" w:hAnsi="Times New Roman" w:cs="Times New Roman"/>
          <w:sz w:val="24"/>
          <w:szCs w:val="24"/>
          <w:lang w:bidi="pl-PL"/>
        </w:rPr>
        <w:br/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>z dnia ………..</w:t>
      </w:r>
    </w:p>
    <w:p w14:paraId="2C326E8A" w14:textId="77777777" w:rsidR="006710F4" w:rsidRPr="001521C8" w:rsidRDefault="006710F4" w:rsidP="006710F4">
      <w:pPr>
        <w:pStyle w:val="Bezodstpw"/>
        <w:spacing w:after="240" w:line="276" w:lineRule="auto"/>
        <w:ind w:left="284"/>
        <w:jc w:val="center"/>
        <w:rPr>
          <w:rFonts w:ascii="Times New Roman" w:hAnsi="Times New Roman" w:cs="Times New Roman"/>
          <w:sz w:val="24"/>
          <w:szCs w:val="24"/>
          <w:lang w:bidi="pl-PL"/>
        </w:rPr>
      </w:pPr>
      <w:r w:rsidRPr="001521C8">
        <w:rPr>
          <w:rFonts w:ascii="Times New Roman" w:hAnsi="Times New Roman" w:cs="Times New Roman"/>
          <w:b/>
          <w:sz w:val="24"/>
          <w:szCs w:val="24"/>
          <w:lang w:bidi="pl-PL"/>
        </w:rPr>
        <w:t>Uzasadnienie sposobu rozpatrzenia petycji</w:t>
      </w:r>
    </w:p>
    <w:p w14:paraId="25C76D31" w14:textId="292E10F2" w:rsidR="006710F4" w:rsidRPr="001521C8" w:rsidRDefault="006710F4" w:rsidP="007A6690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521C8">
        <w:rPr>
          <w:rFonts w:ascii="Times New Roman" w:hAnsi="Times New Roman" w:cs="Times New Roman"/>
          <w:sz w:val="24"/>
          <w:szCs w:val="24"/>
          <w:lang w:bidi="pl-PL"/>
        </w:rPr>
        <w:t>Do Rady Powiatu</w:t>
      </w:r>
      <w:r w:rsidR="00CF76E2">
        <w:rPr>
          <w:rFonts w:ascii="Times New Roman" w:hAnsi="Times New Roman" w:cs="Times New Roman"/>
          <w:sz w:val="24"/>
          <w:szCs w:val="24"/>
          <w:lang w:bidi="pl-PL"/>
        </w:rPr>
        <w:t xml:space="preserve"> Radzyńskiego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>, w dniu 1</w:t>
      </w:r>
      <w:r w:rsidR="00CF76E2">
        <w:rPr>
          <w:rFonts w:ascii="Times New Roman" w:hAnsi="Times New Roman" w:cs="Times New Roman"/>
          <w:sz w:val="24"/>
          <w:szCs w:val="24"/>
          <w:lang w:bidi="pl-PL"/>
        </w:rPr>
        <w:t>2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 xml:space="preserve">.02.2026 r., wpłynęła petycja w sprawie wdrożenia pilotażowego programu opieki okołoporodowej pn. „Bezpieczna Ciąża-Domowe KTG, którego celem jest uzupełnienie obecnego zakresu opieki okołoporodowej oraz podniesienie bezpieczeństwa zdrowotnego kobiet w III trymestrze ciąży oraz ich dzieci. Program zakłada wykorzystanie rozwiązań </w:t>
      </w:r>
      <w:proofErr w:type="spellStart"/>
      <w:r w:rsidRPr="001521C8">
        <w:rPr>
          <w:rFonts w:ascii="Times New Roman" w:hAnsi="Times New Roman" w:cs="Times New Roman"/>
          <w:sz w:val="24"/>
          <w:szCs w:val="24"/>
          <w:lang w:bidi="pl-PL"/>
        </w:rPr>
        <w:t>telemedycznych</w:t>
      </w:r>
      <w:proofErr w:type="spellEnd"/>
      <w:r w:rsidRPr="001521C8">
        <w:rPr>
          <w:rFonts w:ascii="Times New Roman" w:hAnsi="Times New Roman" w:cs="Times New Roman"/>
          <w:sz w:val="24"/>
          <w:szCs w:val="24"/>
          <w:lang w:bidi="pl-PL"/>
        </w:rPr>
        <w:t xml:space="preserve"> i realizację usługi przez zewnętrznego operatora, jako elementu wspierającego istniejący system opieki okołoporodowej.</w:t>
      </w:r>
    </w:p>
    <w:p w14:paraId="6EB4A818" w14:textId="12E345ED" w:rsidR="006710F4" w:rsidRPr="001521C8" w:rsidRDefault="006710F4" w:rsidP="007A6690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521C8">
        <w:rPr>
          <w:rFonts w:ascii="Times New Roman" w:hAnsi="Times New Roman" w:cs="Times New Roman"/>
          <w:sz w:val="24"/>
          <w:szCs w:val="24"/>
          <w:lang w:bidi="pl-PL"/>
        </w:rPr>
        <w:t xml:space="preserve">Stosownie do art. 16a ustawy z dnia 5 czerwca 1998 r. o samorządzie powiatowym, w celu rozpatrywania wniosków oraz petycji składanych przez obywateli, rada powiatu powołuje komisję skarg, wniosków i petycji. Przewodniczący Rady Powiatu </w:t>
      </w:r>
      <w:r w:rsidR="00CF76E2">
        <w:rPr>
          <w:rFonts w:ascii="Times New Roman" w:hAnsi="Times New Roman" w:cs="Times New Roman"/>
          <w:sz w:val="24"/>
          <w:szCs w:val="24"/>
          <w:lang w:bidi="pl-PL"/>
        </w:rPr>
        <w:t xml:space="preserve">Radzyńskiego 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 xml:space="preserve"> skierował do Komisji Skarg, Wniosków i Petycji Rady Powiatu</w:t>
      </w:r>
      <w:r w:rsidR="00CF76E2">
        <w:rPr>
          <w:rFonts w:ascii="Times New Roman" w:hAnsi="Times New Roman" w:cs="Times New Roman"/>
          <w:sz w:val="24"/>
          <w:szCs w:val="24"/>
          <w:lang w:bidi="pl-PL"/>
        </w:rPr>
        <w:t xml:space="preserve"> Radzyńskiego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>, petycję w celu zbadania jej zasadności.</w:t>
      </w:r>
    </w:p>
    <w:p w14:paraId="23A1A2DF" w14:textId="7F1DD3C9" w:rsidR="006710F4" w:rsidRPr="001521C8" w:rsidRDefault="006710F4" w:rsidP="007A6690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521C8">
        <w:rPr>
          <w:rFonts w:ascii="Times New Roman" w:hAnsi="Times New Roman" w:cs="Times New Roman"/>
          <w:sz w:val="24"/>
          <w:szCs w:val="24"/>
          <w:lang w:bidi="pl-PL"/>
        </w:rPr>
        <w:t xml:space="preserve">Komisja Skarg, Wniosków i Petycji, na posiedzeniu w dniu </w:t>
      </w:r>
      <w:r w:rsidR="00CF76E2">
        <w:rPr>
          <w:rFonts w:ascii="Times New Roman" w:hAnsi="Times New Roman" w:cs="Times New Roman"/>
          <w:sz w:val="24"/>
          <w:szCs w:val="24"/>
          <w:lang w:bidi="pl-PL"/>
        </w:rPr>
        <w:t>29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>.0</w:t>
      </w:r>
      <w:r w:rsidR="00CF76E2">
        <w:rPr>
          <w:rFonts w:ascii="Times New Roman" w:hAnsi="Times New Roman" w:cs="Times New Roman"/>
          <w:sz w:val="24"/>
          <w:szCs w:val="24"/>
          <w:lang w:bidi="pl-PL"/>
        </w:rPr>
        <w:t>4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>.2026 r., przeprowadziła analizę przedmiotowej petycji ustalając co następuje:</w:t>
      </w:r>
    </w:p>
    <w:p w14:paraId="0AF20C1F" w14:textId="77777777" w:rsidR="006710F4" w:rsidRPr="001521C8" w:rsidRDefault="006710F4" w:rsidP="007A6690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521C8">
        <w:rPr>
          <w:rFonts w:ascii="Times New Roman" w:hAnsi="Times New Roman" w:cs="Times New Roman"/>
          <w:sz w:val="24"/>
          <w:szCs w:val="24"/>
          <w:lang w:bidi="pl-PL"/>
        </w:rPr>
        <w:t>Zgodnie z art. 2 ust. ustawy z dnia 11 lipca 2014 r. o petycjach petycja może być złożona przez osobę fizyczną, osobę prawną, jednostkę organizacyjną niebędącą osobą prawną łub grupę tych podmiotów, do organu władzy publicznej, a także do organizacji lub instytucji społecznej w związku z wykonywanymi przez nią zadaniami zleconymi z zakresu administracji publicznej. Jednocześnie w świetle art. 2 ust. 3 powołanej ustawy - przedmiotem petycji może być żądanie, w szczególności zmiany przepisów prawa, podjęcia rozstrzygnięcia łub innego działania w sprawie dotyczącej podmiotu wnoszącego petycję, życia zbiorowego lub wartości wymagających szczególnej ochrony w imię dobra wspólnego, mieszczących się w zakresie zadań i kompetencji adresata petycji. Adresatem petycji w znaczeniu formalnym jest każdy podmiot, do którego zostało skierowane pismo będące petycją (art. 4 ust. 2 pkt 3 ustawy). Adresat petycji może, lecz nie musi być podmiotem właściwym do jej rozpatrzenia (art. 6 ust. 1 ustawy). Podmiotem właściwym do rozpatrzenia petycji jest podmiot w zakresie zadań lub kompetencji, którego mieści się żądanie (przedmiot) petycji.</w:t>
      </w:r>
    </w:p>
    <w:p w14:paraId="02C7C334" w14:textId="360FEFB5" w:rsidR="006710F4" w:rsidRPr="001521C8" w:rsidRDefault="006710F4" w:rsidP="007A6690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521C8">
        <w:rPr>
          <w:rFonts w:ascii="Times New Roman" w:hAnsi="Times New Roman" w:cs="Times New Roman"/>
          <w:sz w:val="24"/>
          <w:szCs w:val="24"/>
          <w:lang w:bidi="pl-PL"/>
        </w:rPr>
        <w:t>Komisja Skarg, Wniosków i Petycji, w imieniu Rady Powiatu</w:t>
      </w:r>
      <w:r w:rsidR="00CF76E2">
        <w:rPr>
          <w:rFonts w:ascii="Times New Roman" w:hAnsi="Times New Roman" w:cs="Times New Roman"/>
          <w:sz w:val="24"/>
          <w:szCs w:val="24"/>
          <w:lang w:bidi="pl-PL"/>
        </w:rPr>
        <w:t xml:space="preserve"> Radzyńskiego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 xml:space="preserve">, dokonała badania swojej właściwości. Celem uregulowania zawartego w art. 6   ustawy o petycjach jest skorelowanie treści przedmiotu petycji z zakresem właściwości miejscowej oraz rzeczowej adresata, wynikającej z powierzonych mu zadań lub kompetencji (art. 2 ust. 3   ustawy o petycjach). Badanie właściwości polega na ustaleniu, czy zakres zadań lub kompetencji przypisanych adresatowi petycji na podstawie ustawy albo przekazania (właściwość delegacyjna) obejmuje sprawy będące przedmiotem petycji. Jeśli przedmiot petycji mieści się w zakresie zadań i kompetencji adresata, jest on podmiotem właściwym 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lastRenderedPageBreak/>
        <w:t>do rozpatrzenia petycji. Zgodnie z treścią art. 19   ustawy z 14.06.1960 r. - Kodeks postępowania administracyjnego, znajdującego swe zastosowanie na podstawie art. 15 ustawy o petycjach, organy administracji publicznej są obowiązane przestrzegać z urzędu swojej właściwości rzeczowej i miejscowej. Oznacza to dla organu obowiązek dokonania weryfikacji petycji pod kątem właściwości w sprawie będącej przedmiotem żądania.</w:t>
      </w:r>
    </w:p>
    <w:p w14:paraId="44984F5F" w14:textId="34CE0691" w:rsidR="006710F4" w:rsidRPr="001521C8" w:rsidRDefault="006710F4" w:rsidP="007A6690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521C8">
        <w:rPr>
          <w:rFonts w:ascii="Times New Roman" w:hAnsi="Times New Roman" w:cs="Times New Roman"/>
          <w:sz w:val="24"/>
          <w:szCs w:val="24"/>
          <w:lang w:bidi="pl-PL"/>
        </w:rPr>
        <w:t>W wyniku przeprowadzonej analizy, Komisja uznała, że postulat wymieniony w petycji według przepisów prawa nie mieści się w zakresie zadań i kompetencji Rady Powiatu</w:t>
      </w:r>
      <w:r w:rsidR="00CF76E2">
        <w:rPr>
          <w:rFonts w:ascii="Times New Roman" w:hAnsi="Times New Roman" w:cs="Times New Roman"/>
          <w:sz w:val="24"/>
          <w:szCs w:val="24"/>
          <w:lang w:bidi="pl-PL"/>
        </w:rPr>
        <w:t xml:space="preserve"> Radzyńskiego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14:paraId="3996F96E" w14:textId="16551B9B" w:rsidR="006710F4" w:rsidRPr="001521C8" w:rsidRDefault="006710F4" w:rsidP="007A6690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521C8">
        <w:rPr>
          <w:rFonts w:ascii="Times New Roman" w:hAnsi="Times New Roman" w:cs="Times New Roman"/>
          <w:sz w:val="24"/>
          <w:szCs w:val="24"/>
          <w:lang w:bidi="pl-PL"/>
        </w:rPr>
        <w:t xml:space="preserve">Powyższe prowadzi do wniosku, że skoro Rada Powiatu </w:t>
      </w:r>
      <w:r w:rsidR="00CF76E2">
        <w:rPr>
          <w:rFonts w:ascii="Times New Roman" w:hAnsi="Times New Roman" w:cs="Times New Roman"/>
          <w:sz w:val="24"/>
          <w:szCs w:val="24"/>
          <w:lang w:bidi="pl-PL"/>
        </w:rPr>
        <w:t xml:space="preserve">Radzyńskiego 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>nie posiada właściwości rzeczowej i miejscowej, a zatem nie jest uprawniona do rozpoznania petycji, to tym samym, powinna przekazać petycję do organu właściwego.</w:t>
      </w:r>
    </w:p>
    <w:p w14:paraId="6FEBBE82" w14:textId="1A33FDDE" w:rsidR="006710F4" w:rsidRPr="001521C8" w:rsidRDefault="006710F4" w:rsidP="007A6690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521C8">
        <w:rPr>
          <w:rFonts w:ascii="Times New Roman" w:hAnsi="Times New Roman" w:cs="Times New Roman"/>
          <w:sz w:val="24"/>
          <w:szCs w:val="24"/>
          <w:lang w:bidi="pl-PL"/>
        </w:rPr>
        <w:t>Rada Powiatu</w:t>
      </w:r>
      <w:r w:rsidR="00CF76E2">
        <w:rPr>
          <w:rFonts w:ascii="Times New Roman" w:hAnsi="Times New Roman" w:cs="Times New Roman"/>
          <w:sz w:val="24"/>
          <w:szCs w:val="24"/>
          <w:lang w:bidi="pl-PL"/>
        </w:rPr>
        <w:t xml:space="preserve"> Radzyńskiego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>, po zapoznaniu się z ustaleniami Komisji Skarg, Wniosków i Petycji, przyjęła za uzasadnione podjęcie uchwały w sprawie przekazania petycji według właściwości S</w:t>
      </w:r>
      <w:r w:rsidR="001830A6">
        <w:rPr>
          <w:rFonts w:ascii="Times New Roman" w:hAnsi="Times New Roman" w:cs="Times New Roman"/>
          <w:sz w:val="24"/>
          <w:szCs w:val="24"/>
          <w:lang w:bidi="pl-PL"/>
        </w:rPr>
        <w:t xml:space="preserve">PZOZ </w:t>
      </w:r>
      <w:r w:rsidRPr="001521C8">
        <w:rPr>
          <w:rFonts w:ascii="Times New Roman" w:hAnsi="Times New Roman" w:cs="Times New Roman"/>
          <w:sz w:val="24"/>
          <w:szCs w:val="24"/>
          <w:lang w:bidi="pl-PL"/>
        </w:rPr>
        <w:t>w Radzyniu Podlaskim, jako podmiotowi właściwemu do jej rozpatrzenia.</w:t>
      </w:r>
    </w:p>
    <w:p w14:paraId="27FD4362" w14:textId="3038DAB2" w:rsidR="00A77EEA" w:rsidRPr="001521C8" w:rsidRDefault="00A77EEA" w:rsidP="007A6690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EB641B1" w14:textId="77777777" w:rsidR="00036C63" w:rsidRPr="001521C8" w:rsidRDefault="00036C63" w:rsidP="007A6690">
      <w:pPr>
        <w:pStyle w:val="Bezodstpw"/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036C63" w:rsidRPr="001521C8" w:rsidSect="00E073D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7C8A"/>
    <w:multiLevelType w:val="hybridMultilevel"/>
    <w:tmpl w:val="FBE2B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7024F"/>
    <w:multiLevelType w:val="hybridMultilevel"/>
    <w:tmpl w:val="3E2A60E2"/>
    <w:lvl w:ilvl="0" w:tplc="F90E0F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442867"/>
    <w:multiLevelType w:val="hybridMultilevel"/>
    <w:tmpl w:val="7F347FA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29"/>
    <w:rsid w:val="00036C63"/>
    <w:rsid w:val="000C7D00"/>
    <w:rsid w:val="00145429"/>
    <w:rsid w:val="001521C8"/>
    <w:rsid w:val="001830A6"/>
    <w:rsid w:val="001F477A"/>
    <w:rsid w:val="00215558"/>
    <w:rsid w:val="00220823"/>
    <w:rsid w:val="002832D5"/>
    <w:rsid w:val="002C5F9E"/>
    <w:rsid w:val="002D10A4"/>
    <w:rsid w:val="00396353"/>
    <w:rsid w:val="003E1131"/>
    <w:rsid w:val="00472D1E"/>
    <w:rsid w:val="004D49AE"/>
    <w:rsid w:val="00507D92"/>
    <w:rsid w:val="005D2A8E"/>
    <w:rsid w:val="006710F4"/>
    <w:rsid w:val="006805AC"/>
    <w:rsid w:val="006A219C"/>
    <w:rsid w:val="007A6690"/>
    <w:rsid w:val="008354AE"/>
    <w:rsid w:val="00997987"/>
    <w:rsid w:val="009B38E7"/>
    <w:rsid w:val="009C5E23"/>
    <w:rsid w:val="00A65C1C"/>
    <w:rsid w:val="00A77EEA"/>
    <w:rsid w:val="00AC4448"/>
    <w:rsid w:val="00B7239B"/>
    <w:rsid w:val="00BC4461"/>
    <w:rsid w:val="00C55E74"/>
    <w:rsid w:val="00CF76E2"/>
    <w:rsid w:val="00D71AC0"/>
    <w:rsid w:val="00E073D2"/>
    <w:rsid w:val="00E475C1"/>
    <w:rsid w:val="00F7297A"/>
    <w:rsid w:val="00FA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3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2D1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2D1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Karpiński</dc:creator>
  <cp:lastModifiedBy>Agnieszka Smęt</cp:lastModifiedBy>
  <cp:revision>2</cp:revision>
  <cp:lastPrinted>2026-04-28T11:31:00Z</cp:lastPrinted>
  <dcterms:created xsi:type="dcterms:W3CDTF">2026-04-28T11:50:00Z</dcterms:created>
  <dcterms:modified xsi:type="dcterms:W3CDTF">2026-04-28T11:50:00Z</dcterms:modified>
</cp:coreProperties>
</file>